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8FC5" w14:textId="08DC237A" w:rsidR="00660C20" w:rsidRDefault="00401972" w:rsidP="00660C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PG 2000 </w:t>
      </w:r>
      <w:r w:rsidR="00660C20" w:rsidRPr="00485723">
        <w:rPr>
          <w:rFonts w:ascii="Arial" w:hAnsi="Arial" w:cs="Arial"/>
          <w:b/>
          <w:bCs/>
          <w:sz w:val="32"/>
          <w:szCs w:val="32"/>
        </w:rPr>
        <w:t xml:space="preserve">CERAMICSTEEL </w:t>
      </w:r>
      <w:r w:rsidR="00660C20">
        <w:rPr>
          <w:rFonts w:ascii="Arial" w:hAnsi="Arial" w:cs="Arial"/>
          <w:b/>
          <w:bCs/>
          <w:sz w:val="32"/>
          <w:szCs w:val="32"/>
        </w:rPr>
        <w:t xml:space="preserve">INTERIOR </w:t>
      </w:r>
      <w:r>
        <w:rPr>
          <w:rFonts w:ascii="Arial" w:hAnsi="Arial" w:cs="Arial"/>
          <w:b/>
          <w:bCs/>
          <w:sz w:val="32"/>
          <w:szCs w:val="32"/>
        </w:rPr>
        <w:t xml:space="preserve">WALL </w:t>
      </w:r>
      <w:r w:rsidR="00660C20">
        <w:rPr>
          <w:rFonts w:ascii="Arial" w:hAnsi="Arial" w:cs="Arial"/>
          <w:b/>
          <w:bCs/>
          <w:sz w:val="32"/>
          <w:szCs w:val="32"/>
        </w:rPr>
        <w:t>PANEL SYSTEM</w:t>
      </w:r>
    </w:p>
    <w:p w14:paraId="60516A0D" w14:textId="2E5E5CF3" w:rsidR="00401972" w:rsidRPr="00401972" w:rsidRDefault="00401972" w:rsidP="00660C20">
      <w:pPr>
        <w:jc w:val="center"/>
        <w:rPr>
          <w:rFonts w:ascii="Arial" w:hAnsi="Arial" w:cs="Arial"/>
          <w:b/>
          <w:bCs/>
        </w:rPr>
      </w:pPr>
      <w:r w:rsidRPr="00401972">
        <w:rPr>
          <w:rFonts w:ascii="Arial" w:hAnsi="Arial" w:cs="Arial"/>
          <w:b/>
          <w:bCs/>
        </w:rPr>
        <w:t>SECTION 05 75 00</w:t>
      </w:r>
    </w:p>
    <w:p w14:paraId="4EE899E7" w14:textId="77777777" w:rsidR="00660C20" w:rsidRPr="00485723" w:rsidRDefault="00660C20" w:rsidP="00660C20">
      <w:pPr>
        <w:rPr>
          <w:rFonts w:ascii="Arial" w:hAnsi="Arial" w:cs="Arial"/>
        </w:rPr>
      </w:pPr>
    </w:p>
    <w:p w14:paraId="4C650B8F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>PART 1 – GENERAL</w:t>
      </w:r>
    </w:p>
    <w:p w14:paraId="5B794237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</w:p>
    <w:p w14:paraId="55EE2CF1" w14:textId="77777777" w:rsidR="00660C20" w:rsidRPr="00485723" w:rsidRDefault="00660C20" w:rsidP="00660C20">
      <w:pPr>
        <w:rPr>
          <w:rFonts w:ascii="Arial" w:hAnsi="Arial" w:cs="Arial"/>
        </w:rPr>
      </w:pPr>
      <w:r w:rsidRPr="00485723">
        <w:rPr>
          <w:rFonts w:ascii="Arial" w:hAnsi="Arial" w:cs="Arial"/>
          <w:b/>
          <w:bCs/>
        </w:rPr>
        <w:t>1.01</w:t>
      </w:r>
      <w:r w:rsidRPr="00485723">
        <w:rPr>
          <w:rFonts w:ascii="Arial" w:hAnsi="Arial" w:cs="Arial"/>
        </w:rPr>
        <w:tab/>
      </w:r>
      <w:r w:rsidRPr="00485723">
        <w:rPr>
          <w:rFonts w:ascii="Arial" w:hAnsi="Arial" w:cs="Arial"/>
          <w:b/>
          <w:bCs/>
          <w:u w:val="single"/>
        </w:rPr>
        <w:t>SECTION INCLUDES:</w:t>
      </w:r>
    </w:p>
    <w:p w14:paraId="2D3F0825" w14:textId="6117ABAA" w:rsidR="00660C20" w:rsidRPr="00485723" w:rsidRDefault="00660C20" w:rsidP="00660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Pre-engineered </w:t>
      </w:r>
      <w:r w:rsidR="00401972">
        <w:rPr>
          <w:rFonts w:ascii="Arial" w:hAnsi="Arial" w:cs="Arial"/>
        </w:rPr>
        <w:t xml:space="preserve">PG-2000 </w:t>
      </w:r>
      <w:proofErr w:type="spellStart"/>
      <w:r w:rsidR="00401972">
        <w:rPr>
          <w:rFonts w:ascii="Arial" w:hAnsi="Arial" w:cs="Arial"/>
        </w:rPr>
        <w:t>CeramicSteel</w:t>
      </w:r>
      <w:proofErr w:type="spellEnd"/>
      <w:r w:rsidR="00401972">
        <w:rPr>
          <w:rFonts w:ascii="Arial" w:hAnsi="Arial" w:cs="Arial"/>
        </w:rPr>
        <w:t xml:space="preserve"> </w:t>
      </w:r>
      <w:r w:rsidR="00242025">
        <w:rPr>
          <w:rFonts w:ascii="Arial" w:hAnsi="Arial" w:cs="Arial"/>
        </w:rPr>
        <w:t>W</w:t>
      </w:r>
      <w:r>
        <w:rPr>
          <w:rFonts w:ascii="Arial" w:hAnsi="Arial" w:cs="Arial"/>
        </w:rPr>
        <w:t>all</w:t>
      </w:r>
      <w:r w:rsidR="00401972">
        <w:rPr>
          <w:rFonts w:ascii="Arial" w:hAnsi="Arial" w:cs="Arial"/>
        </w:rPr>
        <w:t xml:space="preserve"> Panel</w:t>
      </w:r>
      <w:r w:rsidRPr="00485723">
        <w:rPr>
          <w:rFonts w:ascii="Arial" w:hAnsi="Arial" w:cs="Arial"/>
        </w:rPr>
        <w:t xml:space="preserve"> </w:t>
      </w:r>
      <w:r w:rsidR="00242025"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 xml:space="preserve">ystem including all </w:t>
      </w:r>
      <w:r w:rsidR="0024202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all </w:t>
      </w:r>
      <w:r w:rsidR="00242025">
        <w:rPr>
          <w:rFonts w:ascii="Arial" w:hAnsi="Arial" w:cs="Arial"/>
        </w:rPr>
        <w:t>P</w:t>
      </w:r>
      <w:r>
        <w:rPr>
          <w:rFonts w:ascii="Arial" w:hAnsi="Arial" w:cs="Arial"/>
        </w:rPr>
        <w:t>anels, mounting extrusions</w:t>
      </w:r>
      <w:r w:rsidRPr="00485723">
        <w:rPr>
          <w:rFonts w:ascii="Arial" w:hAnsi="Arial" w:cs="Arial"/>
        </w:rPr>
        <w:t>, reveals and trims.</w:t>
      </w:r>
    </w:p>
    <w:p w14:paraId="6628512D" w14:textId="35CF806F" w:rsidR="00660C20" w:rsidRPr="00485723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Wall system</w:t>
      </w:r>
      <w:r w:rsidRPr="00485723">
        <w:rPr>
          <w:rFonts w:ascii="Arial" w:hAnsi="Arial" w:cs="Arial"/>
        </w:rPr>
        <w:t xml:space="preserve"> shall be provided “ready to install” with fasteners, adhesives, and other materials required for a complete assembly and installation.</w:t>
      </w:r>
    </w:p>
    <w:p w14:paraId="33BF0E1B" w14:textId="747EE695" w:rsidR="00660C20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Fasteners shall be concealed type.</w:t>
      </w:r>
    </w:p>
    <w:p w14:paraId="4360CE2D" w14:textId="6E39BFDE" w:rsidR="00660C20" w:rsidRDefault="00660C20" w:rsidP="00660C2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PG 2000 </w:t>
      </w:r>
      <w:proofErr w:type="spellStart"/>
      <w:r>
        <w:rPr>
          <w:rFonts w:ascii="Arial" w:hAnsi="Arial" w:cs="Arial"/>
        </w:rPr>
        <w:t>CeramicSteel</w:t>
      </w:r>
      <w:proofErr w:type="spellEnd"/>
      <w:r>
        <w:rPr>
          <w:rFonts w:ascii="Arial" w:hAnsi="Arial" w:cs="Arial"/>
        </w:rPr>
        <w:t xml:space="preserve"> Interior Wall Panel System</w:t>
      </w:r>
    </w:p>
    <w:p w14:paraId="3882A5C1" w14:textId="35F501A3" w:rsidR="00660C20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Stainless Steel corner guards</w:t>
      </w:r>
    </w:p>
    <w:p w14:paraId="134C9D63" w14:textId="76164D94" w:rsidR="00660C20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Stainless Steel end guards</w:t>
      </w:r>
    </w:p>
    <w:p w14:paraId="50AB2F22" w14:textId="280E6F36" w:rsidR="00660C20" w:rsidRPr="00485723" w:rsidRDefault="00660C20" w:rsidP="00660C20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Stainless Steel base</w:t>
      </w:r>
    </w:p>
    <w:p w14:paraId="438CE4B8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1.02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RELATED DOCUMENTS/SECTIONS:</w:t>
      </w:r>
    </w:p>
    <w:p w14:paraId="0F2F488E" w14:textId="77777777" w:rsidR="00660C20" w:rsidRPr="00485723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Drawings and general provisions of Contract, including General and Supplementary Conditions.</w:t>
      </w:r>
    </w:p>
    <w:p w14:paraId="0D21F7CD" w14:textId="1FE01ACC" w:rsidR="00660C20" w:rsidRPr="009D2DF3" w:rsidRDefault="00660C20" w:rsidP="009D2D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Division 1 Specification sections apply to work of this Section.</w:t>
      </w:r>
    </w:p>
    <w:p w14:paraId="6B2C1C4E" w14:textId="77777777" w:rsidR="00660C20" w:rsidRPr="00485723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Finish Schedule or Finish Legend apply to work of this Section.</w:t>
      </w:r>
    </w:p>
    <w:p w14:paraId="1646DC51" w14:textId="77777777" w:rsidR="00660C20" w:rsidRPr="00485723" w:rsidRDefault="00660C20" w:rsidP="00660C20">
      <w:pPr>
        <w:rPr>
          <w:rFonts w:ascii="Arial" w:hAnsi="Arial" w:cs="Arial"/>
          <w:b/>
          <w:bCs/>
        </w:rPr>
      </w:pPr>
      <w:r w:rsidRPr="00485723">
        <w:rPr>
          <w:rFonts w:ascii="Arial" w:hAnsi="Arial" w:cs="Arial"/>
          <w:b/>
          <w:bCs/>
        </w:rPr>
        <w:t>1.03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REFERENCES:</w:t>
      </w:r>
    </w:p>
    <w:p w14:paraId="377ECC32" w14:textId="77777777" w:rsidR="00660C20" w:rsidRPr="00485723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GENERAL</w:t>
      </w:r>
    </w:p>
    <w:p w14:paraId="166C598E" w14:textId="77777777" w:rsidR="00660C20" w:rsidRPr="005833DC" w:rsidRDefault="00660C20" w:rsidP="00660C20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>Comply with applicable requirements of the following, except where more stringent requirements are indicated by building codes.</w:t>
      </w:r>
    </w:p>
    <w:p w14:paraId="55B469B0" w14:textId="77777777" w:rsidR="00660C20" w:rsidRPr="005833DC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>ASTM (American Society for Testing and Materials)</w:t>
      </w:r>
    </w:p>
    <w:p w14:paraId="05475B42" w14:textId="77777777" w:rsidR="00660C20" w:rsidRPr="005833DC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>ASTM A424 Standard Specification for Steel, Sheet, for Porcelain Enameling</w:t>
      </w:r>
    </w:p>
    <w:p w14:paraId="1D84B00C" w14:textId="7370D28E" w:rsidR="00660C20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B491 Standard Specification for Aluminum and Aluminum-Alloy for    General-Purpose Applications</w:t>
      </w:r>
    </w:p>
    <w:p w14:paraId="4A4A989B" w14:textId="38F447B6" w:rsidR="009D2DF3" w:rsidRPr="005833DC" w:rsidRDefault="009D2DF3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ASTM C481 Standard Test Method for Laboratory Aging of Sandwich Constructions</w:t>
      </w:r>
    </w:p>
    <w:p w14:paraId="06627143" w14:textId="77777777" w:rsidR="00660C20" w:rsidRPr="005833DC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C538 Standard Test Method for Color of Red, Yellow and Orange Porcelain Enamels</w:t>
      </w:r>
    </w:p>
    <w:p w14:paraId="099FD3F6" w14:textId="77777777" w:rsidR="00660C20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D2244 Standard Practice for Calculation of Color Tolerances and Color Differences from Instrumentally Measured Color Coordinates</w:t>
      </w:r>
    </w:p>
    <w:p w14:paraId="539335D2" w14:textId="77777777" w:rsidR="00660C20" w:rsidRPr="005833DC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ASTM E84 Surface Burning Characteristics of Building Materials</w:t>
      </w:r>
    </w:p>
    <w:p w14:paraId="51848EA2" w14:textId="77777777" w:rsidR="00660C20" w:rsidRPr="00485723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D3363 Standard Test Method for Film Hardness by Pencil Test</w:t>
      </w:r>
    </w:p>
    <w:p w14:paraId="6560B26B" w14:textId="1E67ACEC" w:rsidR="00660C20" w:rsidRPr="005833DC" w:rsidRDefault="00660C20" w:rsidP="00660C20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 xml:space="preserve">ASTM C501 Standard Test Method for Relative Resistance to Wear by the Taber </w:t>
      </w:r>
      <w:r w:rsidR="005D145B" w:rsidRPr="005833DC">
        <w:rPr>
          <w:rFonts w:ascii="Arial" w:hAnsi="Arial" w:cs="Arial"/>
        </w:rPr>
        <w:t>Abrader</w:t>
      </w:r>
    </w:p>
    <w:p w14:paraId="49A99D58" w14:textId="77777777" w:rsidR="00660C20" w:rsidRPr="00485723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(International Organization for Standardization)</w:t>
      </w:r>
    </w:p>
    <w:p w14:paraId="0B061715" w14:textId="77777777" w:rsidR="00660C20" w:rsidRPr="00485723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4532 Vitreous and porcelain enamels — Determination of the resistance of enameled articles to impact — Pistol test</w:t>
      </w:r>
    </w:p>
    <w:p w14:paraId="03B03981" w14:textId="77777777" w:rsidR="00660C20" w:rsidRPr="00485723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lastRenderedPageBreak/>
        <w:t>ISO 15695 Vitreous and porcelain enamels — Determination of scratch resistance of enamel finishes</w:t>
      </w:r>
    </w:p>
    <w:p w14:paraId="1A9AB82C" w14:textId="77777777" w:rsidR="00660C20" w:rsidRPr="00485723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28722 Vitreous and porcelain enamels — Characteristics of enamel coatings applied to steel panels intended for architecture – Graffiti Resistance</w:t>
      </w:r>
    </w:p>
    <w:p w14:paraId="3C982D34" w14:textId="77777777" w:rsidR="00660C20" w:rsidRPr="00485723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28706-1 Vitreous and porcelain enamels — Part 1: Determination of resistance to chemical corrosion by acids at room temperature</w:t>
      </w:r>
    </w:p>
    <w:p w14:paraId="350AE6BA" w14:textId="77777777" w:rsidR="00660C20" w:rsidRPr="005833DC" w:rsidRDefault="00660C20" w:rsidP="00660C20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5833DC">
        <w:rPr>
          <w:rFonts w:ascii="Arial" w:hAnsi="Arial" w:cs="Arial"/>
        </w:rPr>
        <w:t>ISO 28706-2 Vitreous and porcelain enamels — Part 2: Determination of resistance to chemical corrosion by boiling acids, boiling neutral liquids, alkaline liquids and/or their vapors</w:t>
      </w:r>
    </w:p>
    <w:p w14:paraId="7E42484E" w14:textId="77777777" w:rsidR="00660C20" w:rsidRPr="005D145B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D145B">
        <w:rPr>
          <w:rFonts w:ascii="Arial" w:hAnsi="Arial" w:cs="Arial"/>
        </w:rPr>
        <w:t>PEI (Porcelain Enamel Institute)</w:t>
      </w:r>
      <w:r w:rsidRPr="005D145B">
        <w:rPr>
          <w:rFonts w:ascii="Arial" w:hAnsi="Arial" w:cs="Arial"/>
        </w:rPr>
        <w:tab/>
      </w:r>
    </w:p>
    <w:p w14:paraId="784A7704" w14:textId="66D61B6E" w:rsidR="009D2DF3" w:rsidRDefault="00660C20" w:rsidP="009D2DF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PEI-1001 Specifications for Architectural Porcelain Enamel</w:t>
      </w:r>
    </w:p>
    <w:p w14:paraId="3EE748FE" w14:textId="4B71034A" w:rsidR="009D2DF3" w:rsidRDefault="009D2DF3" w:rsidP="009D2DF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ANSI/BIFMA (American National Standards Institute/Business and Institutional Furniture </w:t>
      </w:r>
      <w:r w:rsidR="005D145B">
        <w:rPr>
          <w:rFonts w:ascii="Arial" w:hAnsi="Arial" w:cs="Arial"/>
        </w:rPr>
        <w:t>Manufacturers</w:t>
      </w:r>
      <w:r>
        <w:rPr>
          <w:rFonts w:ascii="Arial" w:hAnsi="Arial" w:cs="Arial"/>
        </w:rPr>
        <w:t xml:space="preserve"> Association)</w:t>
      </w:r>
    </w:p>
    <w:p w14:paraId="0A59A64F" w14:textId="1ACC2CDB" w:rsidR="009D2DF3" w:rsidRPr="009D2DF3" w:rsidRDefault="009D2DF3" w:rsidP="009D2DF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Indoor Advantage™ Gold</w:t>
      </w:r>
    </w:p>
    <w:p w14:paraId="663B1A27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1.04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DESIGN/PERFORMANCE REQUIREMENTS:</w:t>
      </w:r>
    </w:p>
    <w:p w14:paraId="04672AD4" w14:textId="50086A08" w:rsidR="00660C20" w:rsidRPr="00485723" w:rsidRDefault="00660C20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All components of the PG </w:t>
      </w:r>
      <w:r w:rsidR="00E15C36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E15C3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shall be provided by one </w:t>
      </w:r>
      <w:r w:rsidR="00242025">
        <w:rPr>
          <w:rFonts w:ascii="Arial" w:hAnsi="Arial" w:cs="Arial"/>
        </w:rPr>
        <w:t>(1) M</w:t>
      </w:r>
      <w:r w:rsidRPr="00485723">
        <w:rPr>
          <w:rFonts w:ascii="Arial" w:hAnsi="Arial" w:cs="Arial"/>
        </w:rPr>
        <w:t xml:space="preserve">anufacturer to </w:t>
      </w:r>
      <w:r w:rsidR="00242025">
        <w:rPr>
          <w:rFonts w:ascii="Arial" w:hAnsi="Arial" w:cs="Arial"/>
        </w:rPr>
        <w:t>e</w:t>
      </w:r>
      <w:r w:rsidRPr="00485723">
        <w:rPr>
          <w:rFonts w:ascii="Arial" w:hAnsi="Arial" w:cs="Arial"/>
        </w:rPr>
        <w:t>nsure single source responsibility and quality control.</w:t>
      </w:r>
    </w:p>
    <w:p w14:paraId="04E2C6A2" w14:textId="77777777" w:rsidR="00660C20" w:rsidRPr="00485723" w:rsidRDefault="00660C20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Coordinate all blocking, bracing and support requirements for all mounting requirements.</w:t>
      </w:r>
    </w:p>
    <w:p w14:paraId="72190217" w14:textId="77777777" w:rsidR="00660C20" w:rsidRPr="00485723" w:rsidRDefault="00660C20" w:rsidP="00660C20">
      <w:pPr>
        <w:rPr>
          <w:rFonts w:ascii="Arial" w:hAnsi="Arial" w:cs="Arial"/>
          <w:b/>
          <w:bCs/>
        </w:rPr>
      </w:pPr>
      <w:r w:rsidRPr="00485723">
        <w:rPr>
          <w:rFonts w:ascii="Arial" w:hAnsi="Arial" w:cs="Arial"/>
          <w:b/>
          <w:bCs/>
        </w:rPr>
        <w:t>1.05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SUBMITTALS:</w:t>
      </w:r>
    </w:p>
    <w:p w14:paraId="447210E9" w14:textId="77777777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Refer to Section 013000 Administrative Requirements Submittal Procedures</w:t>
      </w:r>
    </w:p>
    <w:p w14:paraId="66FF8B7D" w14:textId="29E8B00A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Product Data:   Submit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anufacturer’s:</w:t>
      </w:r>
    </w:p>
    <w:p w14:paraId="74973A3C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Product Specifications</w:t>
      </w:r>
    </w:p>
    <w:p w14:paraId="68A20B5A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Catalogues</w:t>
      </w:r>
    </w:p>
    <w:p w14:paraId="2B9A69C4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Technical Product Data </w:t>
      </w:r>
    </w:p>
    <w:p w14:paraId="5DD85786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Certifications</w:t>
      </w:r>
    </w:p>
    <w:p w14:paraId="4FA288EB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Standard Details</w:t>
      </w:r>
    </w:p>
    <w:p w14:paraId="296B8606" w14:textId="77777777" w:rsidR="00660C20" w:rsidRPr="00485723" w:rsidRDefault="00660C20" w:rsidP="00660C20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Installation Recommendations </w:t>
      </w:r>
    </w:p>
    <w:p w14:paraId="1D01682D" w14:textId="7398E52C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Shop Drawings:  Submit </w:t>
      </w:r>
      <w:r w:rsidR="00242025"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 xml:space="preserve">hop </w:t>
      </w:r>
      <w:r w:rsidR="00242025">
        <w:rPr>
          <w:rFonts w:ascii="Arial" w:hAnsi="Arial" w:cs="Arial"/>
        </w:rPr>
        <w:t>D</w:t>
      </w:r>
      <w:r w:rsidRPr="00485723">
        <w:rPr>
          <w:rFonts w:ascii="Arial" w:hAnsi="Arial" w:cs="Arial"/>
        </w:rPr>
        <w:t xml:space="preserve">rawings for fabrication and installation of PG </w:t>
      </w:r>
      <w:r w:rsidR="00E15C36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E15C3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including the following: </w:t>
      </w:r>
    </w:p>
    <w:p w14:paraId="5A065193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Elevations and Column Cover layouts</w:t>
      </w:r>
    </w:p>
    <w:p w14:paraId="3F745C54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Detail sections of typical joint conditions in the system and adjoining conditions</w:t>
      </w:r>
    </w:p>
    <w:p w14:paraId="6E06D9E1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Anchorages and reinforcements</w:t>
      </w:r>
    </w:p>
    <w:p w14:paraId="17E18500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Expansion provisions</w:t>
      </w:r>
    </w:p>
    <w:p w14:paraId="41B81902" w14:textId="77777777" w:rsidR="00660C20" w:rsidRPr="00485723" w:rsidRDefault="00660C20" w:rsidP="00660C20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Installation details</w:t>
      </w:r>
    </w:p>
    <w:p w14:paraId="4EA42A8E" w14:textId="77777777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Samples:   </w:t>
      </w:r>
    </w:p>
    <w:p w14:paraId="0B0178B5" w14:textId="77777777" w:rsidR="00660C20" w:rsidRPr="00485723" w:rsidRDefault="00660C20" w:rsidP="00660C2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Submit pairs of 4-1/2” X 7-1/2” samples of each type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panel along with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color chips. </w:t>
      </w:r>
    </w:p>
    <w:p w14:paraId="5280798A" w14:textId="77777777" w:rsidR="00660C20" w:rsidRPr="00485723" w:rsidRDefault="00660C20" w:rsidP="00660C2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Submit 6" lengths of all standard system extrusions and required trim accessories.</w:t>
      </w:r>
    </w:p>
    <w:p w14:paraId="25C38F68" w14:textId="77777777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LEED Requirements as indicated (LEED is a registered trademark of USGBC)</w:t>
      </w:r>
    </w:p>
    <w:p w14:paraId="5A614E50" w14:textId="77777777" w:rsidR="00660C20" w:rsidRDefault="00660C20" w:rsidP="00660C20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Materials and Resources</w:t>
      </w:r>
    </w:p>
    <w:p w14:paraId="6206427B" w14:textId="77777777" w:rsidR="00660C20" w:rsidRDefault="00660C20" w:rsidP="00660C20">
      <w:pPr>
        <w:pStyle w:val="ListParagraph"/>
        <w:numPr>
          <w:ilvl w:val="2"/>
          <w:numId w:val="29"/>
        </w:numPr>
        <w:ind w:left="2052"/>
        <w:rPr>
          <w:rFonts w:ascii="Arial" w:hAnsi="Arial" w:cs="Arial"/>
        </w:rPr>
      </w:pPr>
      <w:r w:rsidRPr="009675AE">
        <w:rPr>
          <w:rFonts w:ascii="Arial" w:hAnsi="Arial" w:cs="Arial"/>
        </w:rPr>
        <w:t>MR Credit 4 – Recycled Content</w:t>
      </w:r>
    </w:p>
    <w:p w14:paraId="25314659" w14:textId="77777777" w:rsidR="00660C20" w:rsidRPr="00D40775" w:rsidRDefault="00660C20" w:rsidP="00660C20">
      <w:pPr>
        <w:pStyle w:val="ListParagraph"/>
        <w:numPr>
          <w:ilvl w:val="2"/>
          <w:numId w:val="29"/>
        </w:numPr>
        <w:ind w:left="2052"/>
        <w:rPr>
          <w:rFonts w:ascii="Arial" w:hAnsi="Arial" w:cs="Arial"/>
        </w:rPr>
      </w:pPr>
      <w:r w:rsidRPr="00D40775">
        <w:rPr>
          <w:rFonts w:ascii="Arial" w:hAnsi="Arial" w:cs="Arial"/>
        </w:rPr>
        <w:t>MR Credit 5 – Regional Materials</w:t>
      </w:r>
    </w:p>
    <w:p w14:paraId="6E6479C1" w14:textId="77777777" w:rsidR="00660C20" w:rsidRPr="00485723" w:rsidRDefault="00660C20" w:rsidP="00660C20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Indoor Environmental Quality</w:t>
      </w:r>
    </w:p>
    <w:p w14:paraId="1F9FCE83" w14:textId="77777777" w:rsidR="00660C20" w:rsidRPr="00485723" w:rsidRDefault="00660C20" w:rsidP="00660C20">
      <w:pPr>
        <w:pStyle w:val="ListParagraph"/>
        <w:numPr>
          <w:ilvl w:val="2"/>
          <w:numId w:val="31"/>
        </w:numPr>
        <w:ind w:left="2052"/>
        <w:rPr>
          <w:rFonts w:ascii="Arial" w:hAnsi="Arial" w:cs="Arial"/>
        </w:rPr>
      </w:pPr>
      <w:r w:rsidRPr="00485723">
        <w:rPr>
          <w:rFonts w:ascii="Arial" w:hAnsi="Arial" w:cs="Arial"/>
        </w:rPr>
        <w:lastRenderedPageBreak/>
        <w:t>IEQ Credit 4.2 – Low Emitting Materials, Finishes</w:t>
      </w:r>
    </w:p>
    <w:p w14:paraId="50C2328F" w14:textId="77777777" w:rsidR="00660C20" w:rsidRPr="00485723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Closeout Submittals</w:t>
      </w:r>
    </w:p>
    <w:p w14:paraId="451A6FEA" w14:textId="5CF473BE" w:rsidR="00660C20" w:rsidRPr="00485723" w:rsidRDefault="00660C20" w:rsidP="00660C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Provide Manufacturer’s </w:t>
      </w:r>
      <w:r w:rsidR="00242025">
        <w:rPr>
          <w:rFonts w:ascii="Arial" w:hAnsi="Arial" w:cs="Arial"/>
        </w:rPr>
        <w:t>C</w:t>
      </w:r>
      <w:r w:rsidRPr="00485723">
        <w:rPr>
          <w:rFonts w:ascii="Arial" w:hAnsi="Arial" w:cs="Arial"/>
        </w:rPr>
        <w:t xml:space="preserve">leaning and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aintenance </w:t>
      </w:r>
      <w:r w:rsidR="00242025">
        <w:rPr>
          <w:rFonts w:ascii="Arial" w:hAnsi="Arial" w:cs="Arial"/>
        </w:rPr>
        <w:t>I</w:t>
      </w:r>
      <w:r w:rsidRPr="00485723">
        <w:rPr>
          <w:rFonts w:ascii="Arial" w:hAnsi="Arial" w:cs="Arial"/>
        </w:rPr>
        <w:t>nstructions</w:t>
      </w:r>
    </w:p>
    <w:p w14:paraId="2244474A" w14:textId="77777777" w:rsidR="00660C20" w:rsidRPr="00485723" w:rsidRDefault="00660C20" w:rsidP="00660C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Warranty Documents</w:t>
      </w:r>
    </w:p>
    <w:p w14:paraId="306FAF36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1.06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QUALITY ASSURANCE:</w:t>
      </w:r>
    </w:p>
    <w:p w14:paraId="47A16F7A" w14:textId="1B414478" w:rsidR="00660C20" w:rsidRPr="00485723" w:rsidRDefault="00660C20" w:rsidP="00660C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Manufacturers’ Qualifications:  Provide PG </w:t>
      </w:r>
      <w:r w:rsidR="00E15C36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E15C3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produced by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anufacturer with not less than </w:t>
      </w:r>
      <w:r w:rsidR="00242025">
        <w:rPr>
          <w:rFonts w:ascii="Arial" w:hAnsi="Arial" w:cs="Arial"/>
        </w:rPr>
        <w:t>ten (</w:t>
      </w:r>
      <w:r w:rsidRPr="00485723">
        <w:rPr>
          <w:rFonts w:ascii="Arial" w:hAnsi="Arial" w:cs="Arial"/>
        </w:rPr>
        <w:t>10</w:t>
      </w:r>
      <w:r w:rsidR="00242025">
        <w:rPr>
          <w:rFonts w:ascii="Arial" w:hAnsi="Arial" w:cs="Arial"/>
        </w:rPr>
        <w:t>)</w:t>
      </w:r>
      <w:r w:rsidRPr="00485723">
        <w:rPr>
          <w:rFonts w:ascii="Arial" w:hAnsi="Arial" w:cs="Arial"/>
        </w:rPr>
        <w:t xml:space="preserve"> years successful experience in the </w:t>
      </w:r>
      <w:r w:rsidR="00E15C36">
        <w:rPr>
          <w:rFonts w:ascii="Arial" w:hAnsi="Arial" w:cs="Arial"/>
        </w:rPr>
        <w:t xml:space="preserve">lamination of </w:t>
      </w:r>
      <w:proofErr w:type="spellStart"/>
      <w:r w:rsidR="00E15C36">
        <w:rPr>
          <w:rFonts w:ascii="Arial" w:hAnsi="Arial" w:cs="Arial"/>
        </w:rPr>
        <w:t>CeramicSteel</w:t>
      </w:r>
      <w:proofErr w:type="spellEnd"/>
      <w:r w:rsidR="00E15C36">
        <w:rPr>
          <w:rFonts w:ascii="Arial" w:hAnsi="Arial" w:cs="Arial"/>
        </w:rPr>
        <w:t xml:space="preserve"> </w:t>
      </w:r>
      <w:r w:rsidR="00242025">
        <w:rPr>
          <w:rFonts w:ascii="Arial" w:hAnsi="Arial" w:cs="Arial"/>
        </w:rPr>
        <w:t>I</w:t>
      </w:r>
      <w:r w:rsidR="00E15C36">
        <w:rPr>
          <w:rFonts w:ascii="Arial" w:hAnsi="Arial" w:cs="Arial"/>
        </w:rPr>
        <w:t xml:space="preserve">nterior </w:t>
      </w:r>
      <w:r w:rsidR="00242025">
        <w:rPr>
          <w:rFonts w:ascii="Arial" w:hAnsi="Arial" w:cs="Arial"/>
        </w:rPr>
        <w:t>P</w:t>
      </w:r>
      <w:r w:rsidR="00E15C36">
        <w:rPr>
          <w:rFonts w:ascii="Arial" w:hAnsi="Arial" w:cs="Arial"/>
        </w:rPr>
        <w:t xml:space="preserve">anels and not less than </w:t>
      </w:r>
      <w:r w:rsidR="00242025">
        <w:rPr>
          <w:rFonts w:ascii="Arial" w:hAnsi="Arial" w:cs="Arial"/>
        </w:rPr>
        <w:t>ten (</w:t>
      </w:r>
      <w:r w:rsidR="00E15C36">
        <w:rPr>
          <w:rFonts w:ascii="Arial" w:hAnsi="Arial" w:cs="Arial"/>
        </w:rPr>
        <w:t>10</w:t>
      </w:r>
      <w:r w:rsidR="00242025">
        <w:rPr>
          <w:rFonts w:ascii="Arial" w:hAnsi="Arial" w:cs="Arial"/>
        </w:rPr>
        <w:t>)</w:t>
      </w:r>
      <w:r w:rsidR="00E15C36">
        <w:rPr>
          <w:rFonts w:ascii="Arial" w:hAnsi="Arial" w:cs="Arial"/>
        </w:rPr>
        <w:t xml:space="preserve"> years successful experience in the </w:t>
      </w:r>
      <w:r w:rsidRPr="00485723">
        <w:rPr>
          <w:rFonts w:ascii="Arial" w:hAnsi="Arial" w:cs="Arial"/>
        </w:rPr>
        <w:t xml:space="preserve">fabrication of </w:t>
      </w:r>
      <w:r w:rsidR="00242025">
        <w:rPr>
          <w:rFonts w:ascii="Arial" w:hAnsi="Arial" w:cs="Arial"/>
        </w:rPr>
        <w:t>I</w:t>
      </w:r>
      <w:r w:rsidR="00E15C36">
        <w:rPr>
          <w:rFonts w:ascii="Arial" w:hAnsi="Arial" w:cs="Arial"/>
        </w:rPr>
        <w:t xml:space="preserve">nterior </w:t>
      </w:r>
      <w:r w:rsidR="00242025">
        <w:rPr>
          <w:rFonts w:ascii="Arial" w:hAnsi="Arial" w:cs="Arial"/>
        </w:rPr>
        <w:t>W</w:t>
      </w:r>
      <w:r w:rsidR="00E15C36">
        <w:rPr>
          <w:rFonts w:ascii="Arial" w:hAnsi="Arial" w:cs="Arial"/>
        </w:rPr>
        <w:t xml:space="preserve">all </w:t>
      </w:r>
      <w:r w:rsidR="00242025">
        <w:rPr>
          <w:rFonts w:ascii="Arial" w:hAnsi="Arial" w:cs="Arial"/>
        </w:rPr>
        <w:t>P</w:t>
      </w:r>
      <w:r w:rsidR="00E15C36">
        <w:rPr>
          <w:rFonts w:ascii="Arial" w:hAnsi="Arial" w:cs="Arial"/>
        </w:rPr>
        <w:t xml:space="preserve">anel </w:t>
      </w:r>
      <w:r w:rsidR="00242025">
        <w:rPr>
          <w:rFonts w:ascii="Arial" w:hAnsi="Arial" w:cs="Arial"/>
        </w:rPr>
        <w:t>S</w:t>
      </w:r>
      <w:r w:rsidR="00E15C36">
        <w:rPr>
          <w:rFonts w:ascii="Arial" w:hAnsi="Arial" w:cs="Arial"/>
        </w:rPr>
        <w:t>ystems</w:t>
      </w:r>
      <w:r w:rsidRPr="00485723">
        <w:rPr>
          <w:rFonts w:ascii="Arial" w:hAnsi="Arial" w:cs="Arial"/>
        </w:rPr>
        <w:t>.</w:t>
      </w:r>
    </w:p>
    <w:p w14:paraId="173E7264" w14:textId="5C0AC3F0" w:rsidR="00660C20" w:rsidRPr="00485723" w:rsidRDefault="00660C20" w:rsidP="00660C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Installer’s Qualifications:  For installation of PG </w:t>
      </w:r>
      <w:r w:rsidR="00E15C36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E15C3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, use only personnel who are thoroughly trained and experienced in skills required and who are completely familiar with the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anufacturer's current methods of installation, as well as requirements of this work. Installing </w:t>
      </w:r>
      <w:r w:rsidR="00242025">
        <w:rPr>
          <w:rFonts w:ascii="Arial" w:hAnsi="Arial" w:cs="Arial"/>
        </w:rPr>
        <w:t>C</w:t>
      </w:r>
      <w:r w:rsidRPr="00485723">
        <w:rPr>
          <w:rFonts w:ascii="Arial" w:hAnsi="Arial" w:cs="Arial"/>
        </w:rPr>
        <w:t xml:space="preserve">ontractor shall be selected and approved in writing for such installation by the system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anufacturer.</w:t>
      </w:r>
    </w:p>
    <w:p w14:paraId="51B71C5A" w14:textId="77777777" w:rsidR="00660C20" w:rsidRPr="00485723" w:rsidRDefault="00660C20" w:rsidP="00660C20">
      <w:pPr>
        <w:rPr>
          <w:rFonts w:ascii="Arial" w:hAnsi="Arial" w:cs="Arial"/>
          <w:b/>
          <w:bCs/>
        </w:rPr>
      </w:pPr>
      <w:r w:rsidRPr="00485723">
        <w:rPr>
          <w:rFonts w:ascii="Arial" w:hAnsi="Arial" w:cs="Arial"/>
          <w:b/>
          <w:bCs/>
        </w:rPr>
        <w:t>1.07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PRODUCT DELIVERY, STORAGE AND HANDLING:</w:t>
      </w:r>
    </w:p>
    <w:p w14:paraId="78C7811C" w14:textId="7FC00B59" w:rsidR="00660C20" w:rsidRPr="00485723" w:rsidRDefault="00660C20" w:rsidP="00660C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Deliver </w:t>
      </w:r>
      <w:r w:rsidR="00242025">
        <w:rPr>
          <w:rFonts w:ascii="Arial" w:hAnsi="Arial" w:cs="Arial"/>
        </w:rPr>
        <w:t>P</w:t>
      </w:r>
      <w:r w:rsidR="008D141A">
        <w:rPr>
          <w:rFonts w:ascii="Arial" w:hAnsi="Arial" w:cs="Arial"/>
        </w:rPr>
        <w:t>anels</w:t>
      </w:r>
      <w:r w:rsidRPr="00485723">
        <w:rPr>
          <w:rFonts w:ascii="Arial" w:hAnsi="Arial" w:cs="Arial"/>
        </w:rPr>
        <w:t xml:space="preserve"> and all system hardware to the job site in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anufacturer’s original packaging, unopened and undamaged, just prior to installation.</w:t>
      </w:r>
    </w:p>
    <w:p w14:paraId="18B0F5E7" w14:textId="28E24922" w:rsidR="00660C20" w:rsidRPr="00485723" w:rsidRDefault="00660C20" w:rsidP="00660C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Avoid warpage and damage by storing </w:t>
      </w:r>
      <w:r w:rsidR="00242025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anels and all system hardware above floor, flat and in a dry, humidity and temperature controlled interior location.</w:t>
      </w:r>
    </w:p>
    <w:p w14:paraId="57D65397" w14:textId="3A380E6E" w:rsidR="00660C20" w:rsidRPr="00485723" w:rsidRDefault="00660C20" w:rsidP="00660C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Follow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anufacturer’s instructions and exercise care during off loading, handling and installation to avoid damage and marring of finishes. </w:t>
      </w:r>
    </w:p>
    <w:p w14:paraId="5451BC4B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1.08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PROJECT CONDITIONS:</w:t>
      </w:r>
    </w:p>
    <w:p w14:paraId="5EB16D6C" w14:textId="5B48B7F1" w:rsidR="00660C20" w:rsidRPr="00485723" w:rsidRDefault="00660C20" w:rsidP="00660C2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Field Measurements:  </w:t>
      </w:r>
      <w:r w:rsidR="008D141A">
        <w:rPr>
          <w:rFonts w:ascii="Arial" w:hAnsi="Arial" w:cs="Arial"/>
        </w:rPr>
        <w:t xml:space="preserve">System </w:t>
      </w:r>
      <w:r w:rsidR="00242025">
        <w:rPr>
          <w:rFonts w:ascii="Arial" w:hAnsi="Arial" w:cs="Arial"/>
        </w:rPr>
        <w:t>P</w:t>
      </w:r>
      <w:r w:rsidR="008D141A">
        <w:rPr>
          <w:rFonts w:ascii="Arial" w:hAnsi="Arial" w:cs="Arial"/>
        </w:rPr>
        <w:t>anels</w:t>
      </w:r>
      <w:r w:rsidRPr="00485723">
        <w:rPr>
          <w:rFonts w:ascii="Arial" w:hAnsi="Arial" w:cs="Arial"/>
        </w:rPr>
        <w:t xml:space="preserve"> cannot be field trimmed to size; check actual conditions by field measurement before fabrication to ensure proper fitting of work. Coordinate fabrication schedule with construction progress to avoid delay in the work. </w:t>
      </w:r>
    </w:p>
    <w:p w14:paraId="57BFC2D1" w14:textId="7ED71058" w:rsidR="00660C20" w:rsidRPr="00485723" w:rsidRDefault="00660C20" w:rsidP="00660C2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Environmental Conditions:  Temperature within the space shall be above a constant minimum of 65 degrees F. with relative humidity not over 70%.  During erection of the of PG </w:t>
      </w:r>
      <w:r w:rsidR="008D141A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8D141A">
        <w:rPr>
          <w:rFonts w:ascii="Arial" w:hAnsi="Arial" w:cs="Arial"/>
        </w:rPr>
        <w:t>Interior Wall System</w:t>
      </w:r>
      <w:r w:rsidRPr="00485723">
        <w:rPr>
          <w:rFonts w:ascii="Arial" w:hAnsi="Arial" w:cs="Arial"/>
        </w:rPr>
        <w:t xml:space="preserve"> when required, the General Contractor shall furnish heat.  Erection of the </w:t>
      </w:r>
      <w:r w:rsidR="00242025">
        <w:rPr>
          <w:rFonts w:ascii="Arial" w:hAnsi="Arial" w:cs="Arial"/>
        </w:rPr>
        <w:t>P</w:t>
      </w:r>
      <w:r w:rsidR="008D141A">
        <w:rPr>
          <w:rFonts w:ascii="Arial" w:hAnsi="Arial" w:cs="Arial"/>
        </w:rPr>
        <w:t xml:space="preserve">anel </w:t>
      </w:r>
      <w:r w:rsidR="00242025">
        <w:rPr>
          <w:rFonts w:ascii="Arial" w:hAnsi="Arial" w:cs="Arial"/>
        </w:rPr>
        <w:t>S</w:t>
      </w:r>
      <w:r w:rsidR="008D141A">
        <w:rPr>
          <w:rFonts w:ascii="Arial" w:hAnsi="Arial" w:cs="Arial"/>
        </w:rPr>
        <w:t>ystem</w:t>
      </w:r>
      <w:r w:rsidRPr="00485723">
        <w:rPr>
          <w:rFonts w:ascii="Arial" w:hAnsi="Arial" w:cs="Arial"/>
        </w:rPr>
        <w:t xml:space="preserve"> shall not begin until the building exterior provides complete protection from the outside weather.  </w:t>
      </w:r>
      <w:r w:rsidR="008D141A">
        <w:rPr>
          <w:rFonts w:ascii="Arial" w:hAnsi="Arial" w:cs="Arial"/>
        </w:rPr>
        <w:t>Panels</w:t>
      </w:r>
      <w:r w:rsidRPr="00485723">
        <w:rPr>
          <w:rFonts w:ascii="Arial" w:hAnsi="Arial" w:cs="Arial"/>
        </w:rPr>
        <w:t xml:space="preserve"> shall not be stored where they are subjected to temperature, moisture or humidity extremes.</w:t>
      </w:r>
    </w:p>
    <w:p w14:paraId="72A1AC0E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1.09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SEQUENCING:</w:t>
      </w:r>
    </w:p>
    <w:p w14:paraId="3F529703" w14:textId="77777777" w:rsidR="00660C20" w:rsidRPr="00485723" w:rsidRDefault="00660C20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Ensure that locating templates and other information required for installation of products of this Section are furnished to affected trades in time to prevent interruption of construction progress.</w:t>
      </w:r>
    </w:p>
    <w:p w14:paraId="5E7826BA" w14:textId="77777777" w:rsidR="00660C20" w:rsidRPr="00485723" w:rsidRDefault="00660C20" w:rsidP="00660C2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Ensure that products of this Section are supplied to affected trades in time to prevent interruption of construction process.</w:t>
      </w:r>
    </w:p>
    <w:p w14:paraId="6730E41A" w14:textId="77777777" w:rsidR="005D145B" w:rsidRDefault="005D145B" w:rsidP="00660C20">
      <w:pPr>
        <w:rPr>
          <w:rFonts w:ascii="Arial" w:hAnsi="Arial" w:cs="Arial"/>
          <w:b/>
          <w:bCs/>
        </w:rPr>
      </w:pPr>
    </w:p>
    <w:p w14:paraId="2ADE73E9" w14:textId="77777777" w:rsidR="005D145B" w:rsidRDefault="005D145B" w:rsidP="00660C20">
      <w:pPr>
        <w:rPr>
          <w:rFonts w:ascii="Arial" w:hAnsi="Arial" w:cs="Arial"/>
          <w:b/>
          <w:bCs/>
        </w:rPr>
      </w:pPr>
    </w:p>
    <w:p w14:paraId="4272A934" w14:textId="59ABB22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1.10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WARRANTY:</w:t>
      </w:r>
    </w:p>
    <w:p w14:paraId="43D1FE7E" w14:textId="228AFEF1" w:rsidR="00660C20" w:rsidRPr="00485723" w:rsidRDefault="00660C20" w:rsidP="00660C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lastRenderedPageBreak/>
        <w:t xml:space="preserve">Furnish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anufacturer's:</w:t>
      </w:r>
    </w:p>
    <w:p w14:paraId="6A1CF001" w14:textId="77777777" w:rsidR="00660C20" w:rsidRPr="00485723" w:rsidRDefault="00660C20" w:rsidP="00660C20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>tandard 20-year surface warranty</w:t>
      </w:r>
    </w:p>
    <w:p w14:paraId="73303419" w14:textId="5B5D0EB6" w:rsidR="00660C20" w:rsidRPr="00485723" w:rsidRDefault="00660C20" w:rsidP="00660C20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485723">
        <w:rPr>
          <w:rFonts w:ascii="Arial" w:hAnsi="Arial" w:cs="Arial"/>
        </w:rPr>
        <w:t xml:space="preserve">-year panel workmanship warranty for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660278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anels.</w:t>
      </w:r>
    </w:p>
    <w:p w14:paraId="1B4B85D7" w14:textId="77777777" w:rsidR="00660C20" w:rsidRPr="00485723" w:rsidRDefault="00660C20" w:rsidP="00660C20">
      <w:pPr>
        <w:rPr>
          <w:rFonts w:ascii="Arial" w:hAnsi="Arial" w:cs="Arial"/>
        </w:rPr>
      </w:pPr>
    </w:p>
    <w:p w14:paraId="43C9281F" w14:textId="71C8B8E3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 xml:space="preserve">PART 2 </w:t>
      </w:r>
      <w:r w:rsidR="002364F0">
        <w:rPr>
          <w:rFonts w:ascii="Arial" w:hAnsi="Arial" w:cs="Arial"/>
          <w:b/>
          <w:bCs/>
          <w:u w:val="single"/>
        </w:rPr>
        <w:t>-</w:t>
      </w:r>
      <w:r w:rsidRPr="00485723">
        <w:rPr>
          <w:rFonts w:ascii="Arial" w:hAnsi="Arial" w:cs="Arial"/>
          <w:b/>
          <w:bCs/>
          <w:u w:val="single"/>
        </w:rPr>
        <w:t xml:space="preserve"> PRODUCTS</w:t>
      </w:r>
    </w:p>
    <w:p w14:paraId="1714FCB0" w14:textId="77777777" w:rsidR="00660C20" w:rsidRPr="00485723" w:rsidRDefault="00660C20" w:rsidP="00660C20">
      <w:pPr>
        <w:rPr>
          <w:rFonts w:ascii="Arial" w:hAnsi="Arial" w:cs="Arial"/>
        </w:rPr>
      </w:pPr>
    </w:p>
    <w:p w14:paraId="1B2EB419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2.01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 xml:space="preserve">MANUFACTURERS: </w:t>
      </w:r>
    </w:p>
    <w:p w14:paraId="69BFD37C" w14:textId="11235A5A" w:rsidR="00660C20" w:rsidRPr="00485723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Acceptable System: Subject to compliance with requirements, furnish and install PG </w:t>
      </w:r>
      <w:r w:rsidR="008D141A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8D141A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with </w:t>
      </w:r>
      <w:r w:rsidR="008D141A">
        <w:rPr>
          <w:rFonts w:ascii="Arial" w:hAnsi="Arial" w:cs="Arial"/>
        </w:rPr>
        <w:t xml:space="preserve">nominal </w:t>
      </w:r>
      <w:r w:rsidR="00BC1EB6">
        <w:rPr>
          <w:rFonts w:ascii="Arial" w:hAnsi="Arial" w:cs="Arial"/>
        </w:rPr>
        <w:t>7</w:t>
      </w:r>
      <w:r w:rsidR="008D141A">
        <w:rPr>
          <w:rFonts w:ascii="Arial" w:hAnsi="Arial" w:cs="Arial"/>
        </w:rPr>
        <w:t xml:space="preserve"> mm thick </w:t>
      </w:r>
      <w:proofErr w:type="spellStart"/>
      <w:r w:rsidR="008D141A">
        <w:rPr>
          <w:rFonts w:ascii="Arial" w:hAnsi="Arial" w:cs="Arial"/>
        </w:rPr>
        <w:t>CeramicSteel</w:t>
      </w:r>
      <w:proofErr w:type="spellEnd"/>
      <w:r w:rsidR="008D141A">
        <w:rPr>
          <w:rFonts w:ascii="Arial" w:hAnsi="Arial" w:cs="Arial"/>
        </w:rPr>
        <w:t xml:space="preserve"> interior panels</w:t>
      </w:r>
      <w:r w:rsidRPr="00485723">
        <w:rPr>
          <w:rFonts w:ascii="Arial" w:hAnsi="Arial" w:cs="Arial"/>
        </w:rPr>
        <w:t xml:space="preserve"> as manufactured by </w:t>
      </w:r>
      <w:proofErr w:type="spellStart"/>
      <w:r w:rsidRPr="00485723">
        <w:rPr>
          <w:rFonts w:ascii="Arial" w:hAnsi="Arial" w:cs="Arial"/>
        </w:rPr>
        <w:t>PolyVision</w:t>
      </w:r>
      <w:proofErr w:type="spellEnd"/>
      <w:r w:rsidRPr="00485723">
        <w:rPr>
          <w:rFonts w:ascii="Arial" w:hAnsi="Arial" w:cs="Arial"/>
        </w:rPr>
        <w:t xml:space="preserve"> Corporation. </w:t>
      </w:r>
      <w:r w:rsidR="008D141A">
        <w:rPr>
          <w:rFonts w:ascii="Arial" w:hAnsi="Arial" w:cs="Arial"/>
        </w:rPr>
        <w:t>Panels</w:t>
      </w:r>
      <w:r w:rsidRPr="00485723">
        <w:rPr>
          <w:rFonts w:ascii="Arial" w:hAnsi="Arial" w:cs="Arial"/>
        </w:rPr>
        <w:t xml:space="preserve"> and all system hardware to be supplied as a single source by Gordon, Inc. For all inquiries contact, Gordon, Inc., 5023 Hazel Jones Road, Bossier City, LA 71111, (800) 747-8954, polyvision@gordon-inc.com. </w:t>
      </w:r>
    </w:p>
    <w:p w14:paraId="7F2122EB" w14:textId="4A3A0178" w:rsidR="00660C20" w:rsidRPr="00485723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Furnish factory finished </w:t>
      </w:r>
      <w:r w:rsidR="008D141A">
        <w:rPr>
          <w:rFonts w:ascii="Arial" w:hAnsi="Arial" w:cs="Arial"/>
        </w:rPr>
        <w:t xml:space="preserve">panel </w:t>
      </w:r>
      <w:r w:rsidRPr="00485723">
        <w:rPr>
          <w:rFonts w:ascii="Arial" w:hAnsi="Arial" w:cs="Arial"/>
        </w:rPr>
        <w:t xml:space="preserve">construction consisting of 28 Gauge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Face, and </w:t>
      </w:r>
      <w:r w:rsidR="008D141A">
        <w:rPr>
          <w:rFonts w:ascii="Arial" w:hAnsi="Arial" w:cs="Arial"/>
        </w:rPr>
        <w:t>6 mm Water-Resistant Medium Density Fiberboard, 0.015’’ Mill Finished Aluminum</w:t>
      </w:r>
      <w:r>
        <w:rPr>
          <w:rFonts w:ascii="Arial" w:hAnsi="Arial" w:cs="Arial"/>
        </w:rPr>
        <w:t>; and possessing the following minimum Surface Burning Characteristics per ASTM E-84-16 in order to achieve a Class A as indicated by National Fire Protection Association NFPA 101 Life Safety Code, which also corresponds to Class I for other codes.</w:t>
      </w:r>
    </w:p>
    <w:p w14:paraId="3545A0A3" w14:textId="77777777" w:rsidR="00660C20" w:rsidRPr="00485723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Requests for Substitution will be considered in accordance with provisions of Section 0160000 – Product Requirements.</w:t>
      </w:r>
    </w:p>
    <w:p w14:paraId="4B304C14" w14:textId="697E8532" w:rsidR="00660C20" w:rsidRPr="00485723" w:rsidRDefault="00660C20" w:rsidP="00660C20">
      <w:pPr>
        <w:rPr>
          <w:rFonts w:ascii="Arial" w:hAnsi="Arial" w:cs="Arial"/>
          <w:b/>
          <w:bCs/>
        </w:rPr>
      </w:pPr>
      <w:r w:rsidRPr="00485723">
        <w:rPr>
          <w:rFonts w:ascii="Arial" w:hAnsi="Arial" w:cs="Arial"/>
          <w:b/>
          <w:bCs/>
        </w:rPr>
        <w:t>2.02</w:t>
      </w:r>
      <w:r w:rsidRPr="00485723">
        <w:rPr>
          <w:rFonts w:ascii="Arial" w:hAnsi="Arial" w:cs="Arial"/>
          <w:b/>
          <w:bCs/>
        </w:rPr>
        <w:tab/>
        <w:t xml:space="preserve"> </w:t>
      </w:r>
      <w:r w:rsidRPr="00485723">
        <w:rPr>
          <w:rFonts w:ascii="Arial" w:hAnsi="Arial" w:cs="Arial"/>
          <w:b/>
          <w:bCs/>
          <w:u w:val="single"/>
        </w:rPr>
        <w:t xml:space="preserve">CERAMICSTEEL </w:t>
      </w:r>
      <w:r w:rsidR="008D141A">
        <w:rPr>
          <w:rFonts w:ascii="Arial" w:hAnsi="Arial" w:cs="Arial"/>
          <w:b/>
          <w:bCs/>
          <w:u w:val="single"/>
        </w:rPr>
        <w:t>INTERIOR WALL PANEL SYSTEM</w:t>
      </w:r>
      <w:r w:rsidRPr="00485723">
        <w:rPr>
          <w:rFonts w:ascii="Arial" w:hAnsi="Arial" w:cs="Arial"/>
          <w:b/>
          <w:bCs/>
          <w:u w:val="single"/>
        </w:rPr>
        <w:t>:</w:t>
      </w:r>
    </w:p>
    <w:p w14:paraId="16E38451" w14:textId="128B460C" w:rsidR="00660C20" w:rsidRPr="00485723" w:rsidRDefault="00660C20" w:rsidP="00660C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PG </w:t>
      </w:r>
      <w:r w:rsidR="008D141A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8D141A">
        <w:rPr>
          <w:rFonts w:ascii="Arial" w:hAnsi="Arial" w:cs="Arial"/>
        </w:rPr>
        <w:t>Interior Wall Panels</w:t>
      </w:r>
      <w:r w:rsidRPr="00485723">
        <w:rPr>
          <w:rFonts w:ascii="Arial" w:hAnsi="Arial" w:cs="Arial"/>
        </w:rPr>
        <w:t>:</w:t>
      </w:r>
    </w:p>
    <w:p w14:paraId="3157E43A" w14:textId="1CC357FF" w:rsidR="00660C20" w:rsidRDefault="008D141A" w:rsidP="00660C20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Construction:</w:t>
      </w:r>
    </w:p>
    <w:p w14:paraId="0D13874A" w14:textId="06B37E50" w:rsidR="008D141A" w:rsidRDefault="008D141A" w:rsidP="008D141A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Face Sheets: </w:t>
      </w:r>
      <w:r w:rsidR="005D145B">
        <w:rPr>
          <w:rFonts w:ascii="Arial" w:hAnsi="Arial" w:cs="Arial"/>
        </w:rPr>
        <w:t>28</w:t>
      </w:r>
      <w:r w:rsidR="00242025">
        <w:rPr>
          <w:rFonts w:ascii="Arial" w:hAnsi="Arial" w:cs="Arial"/>
        </w:rPr>
        <w:t xml:space="preserve"> G</w:t>
      </w:r>
      <w:r w:rsidR="005D145B">
        <w:rPr>
          <w:rFonts w:ascii="Arial" w:hAnsi="Arial" w:cs="Arial"/>
        </w:rPr>
        <w:t>auge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CeramicSteel</w:t>
      </w:r>
      <w:proofErr w:type="spellEnd"/>
    </w:p>
    <w:p w14:paraId="067564C0" w14:textId="6A387C87" w:rsidR="008D141A" w:rsidRDefault="008D141A" w:rsidP="008D141A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 w:rsidRPr="008D141A">
        <w:rPr>
          <w:rFonts w:ascii="Arial" w:hAnsi="Arial" w:cs="Arial"/>
        </w:rPr>
        <w:t>Core: 6 mm moisture-resistant medium densit</w:t>
      </w:r>
      <w:r>
        <w:rPr>
          <w:rFonts w:ascii="Arial" w:hAnsi="Arial" w:cs="Arial"/>
        </w:rPr>
        <w:t>y fiberboard</w:t>
      </w:r>
    </w:p>
    <w:p w14:paraId="140E3364" w14:textId="1CB2EFBF" w:rsidR="008D141A" w:rsidRDefault="008D141A" w:rsidP="008D141A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Balancing sheet: 0.015’’ Aluminum sheet, mill finish. Minimum alloy 3005, H19 temper.</w:t>
      </w:r>
    </w:p>
    <w:p w14:paraId="17A44124" w14:textId="0DBB9B19" w:rsidR="008D141A" w:rsidRPr="008D141A" w:rsidRDefault="008D141A" w:rsidP="008D141A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Bonding: Face sheet, core and balance sheet are thermally bonded with hot melt polyurethane with bond strength equal to or better than the core.</w:t>
      </w:r>
    </w:p>
    <w:p w14:paraId="4B324CA8" w14:textId="338579F6" w:rsidR="00660C20" w:rsidRPr="00485723" w:rsidRDefault="008D141A" w:rsidP="00660C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Panel</w:t>
      </w:r>
      <w:r w:rsidR="00660C20" w:rsidRPr="00485723">
        <w:rPr>
          <w:rFonts w:ascii="Arial" w:hAnsi="Arial" w:cs="Arial"/>
        </w:rPr>
        <w:t xml:space="preserve"> Size:</w:t>
      </w:r>
    </w:p>
    <w:p w14:paraId="63B3B8F9" w14:textId="6410F61E" w:rsidR="00660C20" w:rsidRPr="00485723" w:rsidRDefault="00660C20" w:rsidP="00660C20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Provide the sizes and configurations indicated on the </w:t>
      </w:r>
      <w:r w:rsidR="00242025">
        <w:rPr>
          <w:rFonts w:ascii="Arial" w:hAnsi="Arial" w:cs="Arial"/>
        </w:rPr>
        <w:t>D</w:t>
      </w:r>
      <w:r w:rsidRPr="00485723">
        <w:rPr>
          <w:rFonts w:ascii="Arial" w:hAnsi="Arial" w:cs="Arial"/>
        </w:rPr>
        <w:t>rawings.</w:t>
      </w:r>
    </w:p>
    <w:p w14:paraId="00CC1089" w14:textId="1F562A3A" w:rsidR="00660C20" w:rsidRPr="00485723" w:rsidRDefault="00972C43" w:rsidP="00660C20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Panel thickness: PG 2000 Panel: nominal 7 mm.</w:t>
      </w:r>
    </w:p>
    <w:p w14:paraId="233C391D" w14:textId="77777777" w:rsidR="00660C20" w:rsidRPr="00485723" w:rsidRDefault="00660C20" w:rsidP="00660C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Physical Characteristics:</w:t>
      </w:r>
    </w:p>
    <w:p w14:paraId="2F47F96D" w14:textId="264BA61A" w:rsidR="00972C43" w:rsidRDefault="00972C43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ASTM C481 Laboratory Aging of Panel: Cycle B – no delamination 6-cycles</w:t>
      </w:r>
    </w:p>
    <w:p w14:paraId="5867D700" w14:textId="479EB9BA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ASTM C538 Color Stability: ΔE94 ≤ 5 (24 h)  </w:t>
      </w:r>
    </w:p>
    <w:p w14:paraId="22B00BCF" w14:textId="77777777" w:rsidR="00660C20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ASTM D2244 Color Tolerance: ΔE94 ≤ 1.5 (compared to reference sample) </w:t>
      </w:r>
    </w:p>
    <w:p w14:paraId="56C1B61A" w14:textId="227B815B" w:rsidR="00660C20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ASTM E84 Surface Burning: </w:t>
      </w:r>
      <w:r w:rsidR="00972C43">
        <w:rPr>
          <w:rFonts w:ascii="Arial" w:hAnsi="Arial" w:cs="Arial"/>
        </w:rPr>
        <w:t xml:space="preserve">Flame Spread 0 </w:t>
      </w:r>
      <w:r>
        <w:rPr>
          <w:rFonts w:ascii="Arial" w:hAnsi="Arial" w:cs="Arial"/>
        </w:rPr>
        <w:t>Class A, Class 1</w:t>
      </w:r>
      <w:r w:rsidRPr="00485723">
        <w:rPr>
          <w:rFonts w:ascii="Arial" w:hAnsi="Arial" w:cs="Arial"/>
        </w:rPr>
        <w:t xml:space="preserve"> </w:t>
      </w:r>
    </w:p>
    <w:p w14:paraId="771E4E81" w14:textId="3D1A33B7" w:rsidR="00972C43" w:rsidRPr="00485723" w:rsidRDefault="00972C43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ASTM E84 Surface Burning: Smoke Developed 200 Class A, Class 1</w:t>
      </w:r>
    </w:p>
    <w:p w14:paraId="6073DC3C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D3363 Hardness: &gt; 9H</w:t>
      </w:r>
    </w:p>
    <w:p w14:paraId="57D4CD00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ASTM C501 Wear Resistance: Max. 0.1g (abrasive S33 1 kg/1000 rev)</w:t>
      </w:r>
    </w:p>
    <w:p w14:paraId="19C965B9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ISO 4532 Impact Resistance — Pistol Test: No damage over 2mm after 24h (20 N load)  </w:t>
      </w:r>
    </w:p>
    <w:p w14:paraId="5E503330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lastRenderedPageBreak/>
        <w:t>ISO 15695 Scratch Resistance: Minimum 7N</w:t>
      </w:r>
    </w:p>
    <w:p w14:paraId="45C88F21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28722 Graffiti Resistance: No color or gloss change after cleaning</w:t>
      </w:r>
    </w:p>
    <w:p w14:paraId="3A27C4E6" w14:textId="77777777" w:rsidR="00660C20" w:rsidRPr="00485723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ISO 28706-1 Acid Resistance: Class A</w:t>
      </w:r>
    </w:p>
    <w:p w14:paraId="22B97237" w14:textId="313EC813" w:rsidR="00660C20" w:rsidRDefault="00660C20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ISO 28706-2 Boiling Acid Resistance: ≤ Max. 18.5 g/m2 </w:t>
      </w:r>
    </w:p>
    <w:p w14:paraId="508E5D83" w14:textId="04B86864" w:rsidR="00972C43" w:rsidRPr="00485723" w:rsidRDefault="00972C43" w:rsidP="00660C2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I ANSI/BIFMA: Furniture Indoor Advantage™: Gold</w:t>
      </w:r>
    </w:p>
    <w:p w14:paraId="3F5F6679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2.03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FINISHES:</w:t>
      </w:r>
    </w:p>
    <w:p w14:paraId="49EAF62A" w14:textId="77777777" w:rsidR="00660C20" w:rsidRPr="00485723" w:rsidRDefault="00660C20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Panel Finish:   Furnish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Column Covers with finish as indicated:</w:t>
      </w:r>
    </w:p>
    <w:p w14:paraId="55F28AAA" w14:textId="77777777" w:rsidR="00660C20" w:rsidRDefault="00660C20" w:rsidP="00660C2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Face Sheet:</w:t>
      </w:r>
    </w:p>
    <w:p w14:paraId="54BE7AB1" w14:textId="31897170" w:rsidR="00660C20" w:rsidRPr="00D40775" w:rsidRDefault="00660C20" w:rsidP="00660C20">
      <w:pPr>
        <w:pStyle w:val="ListParagraph"/>
        <w:numPr>
          <w:ilvl w:val="2"/>
          <w:numId w:val="13"/>
        </w:numPr>
        <w:ind w:left="2146" w:hanging="274"/>
        <w:contextualSpacing w:val="0"/>
        <w:rPr>
          <w:rFonts w:ascii="Arial" w:hAnsi="Arial" w:cs="Arial"/>
        </w:rPr>
      </w:pPr>
      <w:r w:rsidRPr="00D40775">
        <w:rPr>
          <w:rFonts w:ascii="Arial" w:hAnsi="Arial" w:cs="Arial"/>
        </w:rPr>
        <w:t xml:space="preserve">a3™ </w:t>
      </w:r>
      <w:proofErr w:type="spellStart"/>
      <w:r w:rsidRPr="00D40775">
        <w:rPr>
          <w:rFonts w:ascii="Arial" w:hAnsi="Arial" w:cs="Arial"/>
        </w:rPr>
        <w:t>CeramicSteel</w:t>
      </w:r>
      <w:proofErr w:type="spellEnd"/>
      <w:r w:rsidRPr="00D40775">
        <w:rPr>
          <w:rFonts w:ascii="Arial" w:hAnsi="Arial" w:cs="Arial"/>
        </w:rPr>
        <w:t xml:space="preserve"> coating shall be 99% recyclable, made from 100</w:t>
      </w:r>
      <w:r w:rsidR="00972C43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D40775">
        <w:rPr>
          <w:rFonts w:ascii="Arial" w:hAnsi="Arial" w:cs="Arial"/>
        </w:rPr>
        <w:t>inorganic materials and be minimum Type A, acid resistant, continuously coil-coated and fused at approximately 1500 degrees F (800 degrees C).</w:t>
      </w:r>
    </w:p>
    <w:p w14:paraId="2A75B776" w14:textId="77777777" w:rsidR="00660C20" w:rsidRPr="00485723" w:rsidRDefault="00660C20" w:rsidP="00660C20">
      <w:pPr>
        <w:pStyle w:val="ListParagraph"/>
        <w:numPr>
          <w:ilvl w:val="2"/>
          <w:numId w:val="13"/>
        </w:numPr>
        <w:ind w:left="2592" w:hanging="720"/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Color:  </w:t>
      </w:r>
    </w:p>
    <w:p w14:paraId="010BF792" w14:textId="77777777" w:rsidR="00660C20" w:rsidRPr="00485723" w:rsidRDefault="00660C20" w:rsidP="00660C20">
      <w:pPr>
        <w:pStyle w:val="ListParagraph"/>
        <w:numPr>
          <w:ilvl w:val="3"/>
          <w:numId w:val="38"/>
        </w:numPr>
        <w:ind w:left="2808"/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Manufacturer’s standard solid colors </w:t>
      </w:r>
    </w:p>
    <w:p w14:paraId="43255D60" w14:textId="77777777" w:rsidR="00660C20" w:rsidRPr="00485723" w:rsidRDefault="00660C20" w:rsidP="00660C20">
      <w:pPr>
        <w:pStyle w:val="ListParagraph"/>
        <w:numPr>
          <w:ilvl w:val="3"/>
          <w:numId w:val="38"/>
        </w:numPr>
        <w:ind w:left="2808"/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Custom imagery/graphics </w:t>
      </w:r>
      <w:r w:rsidRPr="00485723">
        <w:rPr>
          <w:rFonts w:ascii="Arial" w:hAnsi="Arial" w:cs="Arial"/>
        </w:rPr>
        <w:tab/>
      </w:r>
      <w:r w:rsidRPr="00485723">
        <w:rPr>
          <w:rFonts w:ascii="Arial" w:hAnsi="Arial" w:cs="Arial"/>
        </w:rPr>
        <w:tab/>
      </w:r>
    </w:p>
    <w:p w14:paraId="0B7C14B4" w14:textId="6949693C" w:rsidR="00660C20" w:rsidRPr="00485723" w:rsidRDefault="00972C43" w:rsidP="00660C2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Balancing Sheet</w:t>
      </w:r>
      <w:r w:rsidR="00660C20" w:rsidRPr="00485723">
        <w:rPr>
          <w:rFonts w:ascii="Arial" w:hAnsi="Arial" w:cs="Arial"/>
        </w:rPr>
        <w:t>:</w:t>
      </w:r>
    </w:p>
    <w:p w14:paraId="323300C1" w14:textId="77777777" w:rsidR="00660C20" w:rsidRPr="00485723" w:rsidRDefault="00660C20" w:rsidP="00660C20">
      <w:pPr>
        <w:pStyle w:val="ListParagraph"/>
        <w:numPr>
          <w:ilvl w:val="2"/>
          <w:numId w:val="39"/>
        </w:numPr>
        <w:ind w:left="2592" w:hanging="720"/>
        <w:rPr>
          <w:rFonts w:ascii="Arial" w:hAnsi="Arial" w:cs="Arial"/>
        </w:rPr>
      </w:pPr>
      <w:r w:rsidRPr="00485723">
        <w:rPr>
          <w:rFonts w:ascii="Arial" w:hAnsi="Arial" w:cs="Arial"/>
        </w:rPr>
        <w:t>Color:  Mill Finished Aluminum</w:t>
      </w:r>
    </w:p>
    <w:p w14:paraId="69B0AAE7" w14:textId="728C11F3" w:rsidR="00660C20" w:rsidRDefault="00186CB6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Panel Edge Treatment</w:t>
      </w:r>
      <w:r w:rsidR="00660C20" w:rsidRPr="0048572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High build, high solids, factory-applied two-component catalyzed coating.</w:t>
      </w:r>
    </w:p>
    <w:p w14:paraId="02997F82" w14:textId="6BAF2A8F" w:rsidR="00186CB6" w:rsidRDefault="00186CB6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System Aluminum Mounting Extrusion Finish: Exposed surface</w:t>
      </w:r>
      <w:r w:rsidR="005D145B">
        <w:rPr>
          <w:rFonts w:ascii="Arial" w:hAnsi="Arial" w:cs="Arial"/>
        </w:rPr>
        <w:t>: 5-Stage pretreatment, AAMA 2604</w:t>
      </w:r>
      <w:r>
        <w:rPr>
          <w:rFonts w:ascii="Arial" w:hAnsi="Arial" w:cs="Arial"/>
        </w:rPr>
        <w:t xml:space="preserve"> powder coat</w:t>
      </w:r>
      <w:r w:rsidR="005D145B">
        <w:rPr>
          <w:rFonts w:ascii="Arial" w:hAnsi="Arial" w:cs="Arial"/>
        </w:rPr>
        <w:t>ing,</w:t>
      </w:r>
      <w:r>
        <w:rPr>
          <w:rFonts w:ascii="Arial" w:hAnsi="Arial" w:cs="Arial"/>
        </w:rPr>
        <w:t xml:space="preserve"> per Architect’s approved color.</w:t>
      </w:r>
    </w:p>
    <w:p w14:paraId="78A00ED6" w14:textId="3E0918AD" w:rsidR="00186CB6" w:rsidRPr="00485723" w:rsidRDefault="00186CB6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Stainless Steel Finish: Per Architect’s approved finish.</w:t>
      </w:r>
    </w:p>
    <w:p w14:paraId="72C6A02A" w14:textId="77777777" w:rsidR="00660C20" w:rsidRPr="00485723" w:rsidRDefault="00660C20" w:rsidP="00660C2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Custom Imagery/Graphics: [DELETE BELOW IF NO GRAPHICS ARE REQUIRED.]</w:t>
      </w:r>
    </w:p>
    <w:p w14:paraId="48FB62B1" w14:textId="77777777" w:rsidR="00660C20" w:rsidRPr="00485723" w:rsidRDefault="00660C20" w:rsidP="00660C20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Custom Imagery/Graphics shall be factory manufactured </w:t>
      </w:r>
      <w:proofErr w:type="spellStart"/>
      <w:r w:rsidRPr="00485723">
        <w:rPr>
          <w:rFonts w:ascii="Arial" w:hAnsi="Arial" w:cs="Arial"/>
        </w:rPr>
        <w:t>PolyVision</w:t>
      </w:r>
      <w:proofErr w:type="spellEnd"/>
      <w:r w:rsidRPr="00485723">
        <w:rPr>
          <w:rFonts w:ascii="Arial" w:hAnsi="Arial" w:cs="Arial"/>
        </w:rPr>
        <w:t xml:space="preserve"> Digital 1 single or multicolor digitally printed inorganic images. Printed to high visual quality using stable ceramic mediums fired onto the base porcelain ceramic surface of a3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at temperatures fired in the range of 1292° – 1652° F (700° – 900° C) to produce a surface finish with the same performance characteristics as the porcelain ceramic surface of the wall panel. Process shall achieve a minimum resolution for grayscale, duotone and CMYK images is 150 DPI at 100%.</w:t>
      </w:r>
    </w:p>
    <w:p w14:paraId="6F060ED1" w14:textId="77777777" w:rsidR="00660C20" w:rsidRPr="00485723" w:rsidRDefault="00660C20" w:rsidP="00660C20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Customer shall provide original art in the following formats, Adobe Illustrator CC2015 (or earlier), Adobe Photoshop CC2015 (or earlier), Adobe InDesign CC2015 (or earlier).</w:t>
      </w:r>
    </w:p>
    <w:p w14:paraId="5673650E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2.04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FABRICATION:</w:t>
      </w:r>
    </w:p>
    <w:p w14:paraId="23F8B11D" w14:textId="77777777" w:rsidR="00660C20" w:rsidRDefault="00660C20" w:rsidP="00660C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:  Both surfaces of continuously coiled pre-cleaned and treated enameling grade steel base metal shall receive a ground coat of porcelain enamel which shall be fused to the metal in a firing operation used exclusively for ground coat application.  A color cover coat of porcelain enamel shall be applied to one surface of the ground coat and fused by a firing operation used exclusively for color coat application.  All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“slip" shall be machine applied with automatic spray or roll coat equipment.  Firing temperature shall be approximately 1500 degrees F (800 degrees C). 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shall be covered with a protective film covering to be removed at the job site immediately before erection. Ensure consistency of PEC coating thickness, color, </w:t>
      </w:r>
      <w:r w:rsidRPr="00485723">
        <w:rPr>
          <w:rFonts w:ascii="Arial" w:hAnsi="Arial" w:cs="Arial"/>
        </w:rPr>
        <w:lastRenderedPageBreak/>
        <w:t xml:space="preserve">texture, specular gloss and flatness of a3™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finish by use of continuous coil process.</w:t>
      </w:r>
    </w:p>
    <w:p w14:paraId="16AF7603" w14:textId="2583762D" w:rsidR="00660C20" w:rsidRPr="00485723" w:rsidRDefault="00660C20" w:rsidP="00660C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Construction and Design: PG </w:t>
      </w:r>
      <w:r w:rsidR="00186CB6">
        <w:rPr>
          <w:rFonts w:ascii="Arial" w:hAnsi="Arial" w:cs="Arial"/>
        </w:rPr>
        <w:t>2000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CeramicSteel</w:t>
      </w:r>
      <w:proofErr w:type="spellEnd"/>
      <w:r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 xml:space="preserve">Interior Wall Panel System </w:t>
      </w:r>
      <w:r w:rsidR="00242025">
        <w:rPr>
          <w:rFonts w:ascii="Arial" w:hAnsi="Arial" w:cs="Arial"/>
        </w:rPr>
        <w:t>P</w:t>
      </w:r>
      <w:r w:rsidR="00186CB6">
        <w:rPr>
          <w:rFonts w:ascii="Arial" w:hAnsi="Arial" w:cs="Arial"/>
        </w:rPr>
        <w:t>anels</w:t>
      </w:r>
      <w:r>
        <w:rPr>
          <w:rFonts w:ascii="Arial" w:hAnsi="Arial" w:cs="Arial"/>
        </w:rPr>
        <w:t xml:space="preserve"> shall consist of a3™ </w:t>
      </w:r>
      <w:proofErr w:type="spellStart"/>
      <w:r>
        <w:rPr>
          <w:rFonts w:ascii="Arial" w:hAnsi="Arial" w:cs="Arial"/>
        </w:rPr>
        <w:t>CeramicSteel</w:t>
      </w:r>
      <w:proofErr w:type="spellEnd"/>
      <w:r>
        <w:rPr>
          <w:rFonts w:ascii="Arial" w:hAnsi="Arial" w:cs="Arial"/>
        </w:rPr>
        <w:t xml:space="preserve"> finish face</w:t>
      </w:r>
      <w:r w:rsidR="00186CB6">
        <w:rPr>
          <w:rFonts w:ascii="Arial" w:hAnsi="Arial" w:cs="Arial"/>
        </w:rPr>
        <w:t>, a stabilizer core, and a balancing sheet laminated into a monolithic unit. The adhesive used in laminating the finish face, core and back face shall be 100% applied to surfaces being laminated.</w:t>
      </w:r>
    </w:p>
    <w:p w14:paraId="644F07B6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</w:p>
    <w:p w14:paraId="46E7BAEA" w14:textId="421B76B3" w:rsidR="00660C20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 xml:space="preserve">PART 3 </w:t>
      </w:r>
      <w:r w:rsidR="002364F0">
        <w:rPr>
          <w:rFonts w:ascii="Arial" w:hAnsi="Arial" w:cs="Arial"/>
          <w:b/>
          <w:bCs/>
          <w:u w:val="single"/>
        </w:rPr>
        <w:t>-</w:t>
      </w:r>
      <w:r w:rsidRPr="00485723">
        <w:rPr>
          <w:rFonts w:ascii="Arial" w:hAnsi="Arial" w:cs="Arial"/>
          <w:b/>
          <w:bCs/>
          <w:u w:val="single"/>
        </w:rPr>
        <w:t xml:space="preserve"> EXECUTION</w:t>
      </w:r>
    </w:p>
    <w:p w14:paraId="42FA8F21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</w:p>
    <w:p w14:paraId="2151C2F3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3.01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EXAMINATION:</w:t>
      </w:r>
    </w:p>
    <w:p w14:paraId="58B0B593" w14:textId="77777777" w:rsidR="00660C20" w:rsidRPr="00485723" w:rsidRDefault="00660C20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Do not begin installation until substrates have been properly prepared.</w:t>
      </w:r>
    </w:p>
    <w:p w14:paraId="0E32A551" w14:textId="77777777" w:rsidR="00660C20" w:rsidRPr="00485723" w:rsidRDefault="00660C20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If substrate preparation is the responsibility of another trade, notify Architect of unsatisfactory preparation before proceeding.</w:t>
      </w:r>
    </w:p>
    <w:p w14:paraId="47FCD0E5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3.02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PREPARATION:</w:t>
      </w:r>
    </w:p>
    <w:p w14:paraId="48E6AB12" w14:textId="77777777" w:rsidR="00660C20" w:rsidRPr="00485723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>Clean surfaces thoroughly prior to installation.</w:t>
      </w:r>
    </w:p>
    <w:p w14:paraId="543DAF20" w14:textId="6576E85A" w:rsidR="00660C20" w:rsidRPr="00485723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Prepare surfaces using the methods recommended by the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>anufacturer to achieving the best result for the substrate und the project conditions.</w:t>
      </w:r>
    </w:p>
    <w:p w14:paraId="5D743371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3.03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INSTALLATION:</w:t>
      </w:r>
    </w:p>
    <w:p w14:paraId="4DE66791" w14:textId="0451DBA7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Install in accordance with </w:t>
      </w:r>
      <w:r w:rsidR="00242025">
        <w:rPr>
          <w:rFonts w:ascii="Arial" w:hAnsi="Arial" w:cs="Arial"/>
        </w:rPr>
        <w:t>M</w:t>
      </w:r>
      <w:r w:rsidRPr="00485723">
        <w:rPr>
          <w:rFonts w:ascii="Arial" w:hAnsi="Arial" w:cs="Arial"/>
        </w:rPr>
        <w:t xml:space="preserve">anufacturer's PG </w:t>
      </w:r>
      <w:r w:rsidR="00186CB6">
        <w:rPr>
          <w:rFonts w:ascii="Arial" w:hAnsi="Arial" w:cs="Arial"/>
        </w:rPr>
        <w:t xml:space="preserve">2000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</w:t>
      </w:r>
      <w:r w:rsidR="00242025">
        <w:rPr>
          <w:rFonts w:ascii="Arial" w:hAnsi="Arial" w:cs="Arial"/>
        </w:rPr>
        <w:t>S</w:t>
      </w:r>
      <w:r w:rsidRPr="00485723">
        <w:rPr>
          <w:rFonts w:ascii="Arial" w:hAnsi="Arial" w:cs="Arial"/>
        </w:rPr>
        <w:t xml:space="preserve">hop </w:t>
      </w:r>
      <w:r w:rsidR="00242025">
        <w:rPr>
          <w:rFonts w:ascii="Arial" w:hAnsi="Arial" w:cs="Arial"/>
        </w:rPr>
        <w:t>D</w:t>
      </w:r>
      <w:r w:rsidRPr="00485723">
        <w:rPr>
          <w:rFonts w:ascii="Arial" w:hAnsi="Arial" w:cs="Arial"/>
        </w:rPr>
        <w:t>rawings for instructions and recommendations for system installation.</w:t>
      </w:r>
    </w:p>
    <w:p w14:paraId="1B2006A3" w14:textId="6BC4DF5F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PG </w:t>
      </w:r>
      <w:r w:rsidR="00186CB6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 xml:space="preserve">Interior Wall System </w:t>
      </w:r>
      <w:r w:rsidRPr="00485723">
        <w:rPr>
          <w:rFonts w:ascii="Arial" w:hAnsi="Arial" w:cs="Arial"/>
        </w:rPr>
        <w:t>requires preparation and planning to ensure proper starting and ending conditions for an optimum finished appearance.</w:t>
      </w:r>
    </w:p>
    <w:p w14:paraId="36AB5057" w14:textId="4AF4CF7D" w:rsidR="00660C20" w:rsidRPr="00485723" w:rsidRDefault="00186CB6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Extrusions are</w:t>
      </w:r>
      <w:r w:rsidR="00660C20" w:rsidRPr="00485723">
        <w:rPr>
          <w:rFonts w:ascii="Arial" w:hAnsi="Arial" w:cs="Arial"/>
        </w:rPr>
        <w:t xml:space="preserve"> to be shimmed and leveled as necessary and mechanically anchored to the framing members, sheathing or other structural support system per </w:t>
      </w:r>
      <w:r w:rsidR="00242025">
        <w:rPr>
          <w:rFonts w:ascii="Arial" w:hAnsi="Arial" w:cs="Arial"/>
        </w:rPr>
        <w:t>M</w:t>
      </w:r>
      <w:r w:rsidR="00660C20" w:rsidRPr="00485723">
        <w:rPr>
          <w:rFonts w:ascii="Arial" w:hAnsi="Arial" w:cs="Arial"/>
        </w:rPr>
        <w:t>anufacturer’s recommendations.</w:t>
      </w:r>
    </w:p>
    <w:p w14:paraId="6535EB20" w14:textId="30B3AE86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Make field cuts as necessary for penetrations in </w:t>
      </w:r>
      <w:r w:rsidR="00242025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 xml:space="preserve">anels using a jig saw.  Use metal cutting, high tooth-count, carbide tip blades.  </w:t>
      </w:r>
      <w:r w:rsidR="00186CB6">
        <w:rPr>
          <w:rFonts w:ascii="Arial" w:hAnsi="Arial" w:cs="Arial"/>
        </w:rPr>
        <w:t xml:space="preserve">The use of eye protection and a NIOSH approved respirator is recommended when saw cutting MDF core panels. </w:t>
      </w:r>
      <w:r w:rsidRPr="00485723">
        <w:rPr>
          <w:rFonts w:ascii="Arial" w:hAnsi="Arial" w:cs="Arial"/>
        </w:rPr>
        <w:t xml:space="preserve">All penetrations shall be covered with escutcheon plates.  </w:t>
      </w:r>
    </w:p>
    <w:p w14:paraId="608A1C70" w14:textId="0C967ACA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Repair </w:t>
      </w:r>
      <w:r w:rsidR="00242025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anels with minor damage such that repairs are not discernible at a distance of 10 feet (3.1m).</w:t>
      </w:r>
    </w:p>
    <w:p w14:paraId="2D71F185" w14:textId="5C139D1C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Remove and replace </w:t>
      </w:r>
      <w:r w:rsidR="00242025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anels damaged beyond repair.</w:t>
      </w:r>
    </w:p>
    <w:p w14:paraId="074B4653" w14:textId="2B85AFD9" w:rsidR="00660C20" w:rsidRPr="00485723" w:rsidRDefault="00660C20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Remove protective film immediately after installation of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>Interior Wall Panel</w:t>
      </w:r>
      <w:r w:rsidRPr="00485723">
        <w:rPr>
          <w:rFonts w:ascii="Arial" w:hAnsi="Arial" w:cs="Arial"/>
        </w:rPr>
        <w:t xml:space="preserve"> work.</w:t>
      </w:r>
    </w:p>
    <w:p w14:paraId="6DD58ACF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</w:t>
      </w:r>
      <w:r>
        <w:rPr>
          <w:rFonts w:ascii="Arial" w:hAnsi="Arial" w:cs="Arial"/>
          <w:b/>
          <w:bCs/>
        </w:rPr>
        <w:t>4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CLEANING:</w:t>
      </w:r>
    </w:p>
    <w:p w14:paraId="343B0AEE" w14:textId="6116A89B" w:rsidR="00660C20" w:rsidRPr="00485723" w:rsidRDefault="00660C20" w:rsidP="00660C2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Remove temporary protective coverings and strippable films as each </w:t>
      </w:r>
      <w:r w:rsidR="00242025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>anel is installed.</w:t>
      </w:r>
    </w:p>
    <w:p w14:paraId="53CE9DA9" w14:textId="20FD1833" w:rsidR="00E815B6" w:rsidRDefault="00E815B6" w:rsidP="00E815B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t xml:space="preserve">Clean </w:t>
      </w:r>
      <w:r w:rsidR="00242025">
        <w:rPr>
          <w:rFonts w:ascii="Arial" w:hAnsi="Arial" w:cs="Arial"/>
        </w:rPr>
        <w:t>P</w:t>
      </w:r>
      <w:r w:rsidRPr="00485723">
        <w:rPr>
          <w:rFonts w:ascii="Arial" w:hAnsi="Arial" w:cs="Arial"/>
        </w:rPr>
        <w:t xml:space="preserve">anel system surfaces: Remove excess dirt and other substances from panels and moldings after installation using </w:t>
      </w:r>
      <w:r w:rsidRPr="0062002F">
        <w:rPr>
          <w:rFonts w:ascii="Arial" w:hAnsi="Arial" w:cs="Arial"/>
        </w:rPr>
        <w:t>only a mild soap or detergent solution such as TSP-90 or Ivory.</w:t>
      </w:r>
      <w:r w:rsidRPr="0014572F">
        <w:rPr>
          <w:rFonts w:ascii="Arial" w:hAnsi="Arial" w:cs="Arial"/>
        </w:rPr>
        <w:t xml:space="preserve"> </w:t>
      </w:r>
      <w:r w:rsidRPr="00485723">
        <w:rPr>
          <w:rFonts w:ascii="Arial" w:hAnsi="Arial" w:cs="Arial"/>
        </w:rPr>
        <w:t>(see Manufacturer’s Care &amp; Cleaning Instructions).</w:t>
      </w:r>
      <w:r w:rsidRPr="001D6CD9">
        <w:rPr>
          <w:rFonts w:ascii="Arial" w:hAnsi="Arial" w:cs="Arial"/>
        </w:rPr>
        <w:t xml:space="preserve"> </w:t>
      </w:r>
    </w:p>
    <w:p w14:paraId="3CB4392A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</w:rPr>
        <w:t>3.0</w:t>
      </w:r>
      <w:r>
        <w:rPr>
          <w:rFonts w:ascii="Arial" w:hAnsi="Arial" w:cs="Arial"/>
          <w:b/>
          <w:bCs/>
        </w:rPr>
        <w:t>5</w:t>
      </w:r>
      <w:r w:rsidRPr="00485723">
        <w:rPr>
          <w:rFonts w:ascii="Arial" w:hAnsi="Arial" w:cs="Arial"/>
          <w:b/>
          <w:bCs/>
        </w:rPr>
        <w:tab/>
      </w:r>
      <w:r w:rsidRPr="00485723">
        <w:rPr>
          <w:rFonts w:ascii="Arial" w:hAnsi="Arial" w:cs="Arial"/>
          <w:b/>
          <w:bCs/>
          <w:u w:val="single"/>
        </w:rPr>
        <w:t>PROTECTION:</w:t>
      </w:r>
    </w:p>
    <w:p w14:paraId="6901D573" w14:textId="66200D2A" w:rsidR="00660C20" w:rsidRPr="00485723" w:rsidRDefault="00660C20" w:rsidP="00660C2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85723">
        <w:rPr>
          <w:rFonts w:ascii="Arial" w:hAnsi="Arial" w:cs="Arial"/>
        </w:rPr>
        <w:lastRenderedPageBreak/>
        <w:t xml:space="preserve">Institute protective measures required throughout the remainder of the construction period to ensure that PG </w:t>
      </w:r>
      <w:r w:rsidR="00186CB6">
        <w:rPr>
          <w:rFonts w:ascii="Arial" w:hAnsi="Arial" w:cs="Arial"/>
        </w:rPr>
        <w:t>2000</w:t>
      </w:r>
      <w:r w:rsidRPr="00485723">
        <w:rPr>
          <w:rFonts w:ascii="Arial" w:hAnsi="Arial" w:cs="Arial"/>
        </w:rPr>
        <w:t xml:space="preserve"> </w:t>
      </w:r>
      <w:proofErr w:type="spellStart"/>
      <w:r w:rsidRPr="00485723">
        <w:rPr>
          <w:rFonts w:ascii="Arial" w:hAnsi="Arial" w:cs="Arial"/>
        </w:rPr>
        <w:t>CeramicSteel</w:t>
      </w:r>
      <w:proofErr w:type="spellEnd"/>
      <w:r w:rsidRPr="00485723">
        <w:rPr>
          <w:rFonts w:ascii="Arial" w:hAnsi="Arial" w:cs="Arial"/>
        </w:rPr>
        <w:t xml:space="preserve"> </w:t>
      </w:r>
      <w:r w:rsidR="00186CB6">
        <w:rPr>
          <w:rFonts w:ascii="Arial" w:hAnsi="Arial" w:cs="Arial"/>
        </w:rPr>
        <w:t>Interior Wall Panel System</w:t>
      </w:r>
      <w:r w:rsidRPr="00485723">
        <w:rPr>
          <w:rFonts w:ascii="Arial" w:hAnsi="Arial" w:cs="Arial"/>
        </w:rPr>
        <w:t xml:space="preserve"> will be without damage or deterioration at time of acceptance.</w:t>
      </w:r>
    </w:p>
    <w:p w14:paraId="06668AC7" w14:textId="77777777" w:rsidR="00660C20" w:rsidRPr="00485723" w:rsidRDefault="00660C20" w:rsidP="00660C20">
      <w:pPr>
        <w:rPr>
          <w:rFonts w:ascii="Arial" w:hAnsi="Arial" w:cs="Arial"/>
        </w:rPr>
      </w:pPr>
    </w:p>
    <w:p w14:paraId="26E69A49" w14:textId="77777777" w:rsidR="00660C20" w:rsidRPr="00485723" w:rsidRDefault="00660C20" w:rsidP="00660C20">
      <w:pPr>
        <w:rPr>
          <w:rFonts w:ascii="Arial" w:hAnsi="Arial" w:cs="Arial"/>
        </w:rPr>
      </w:pPr>
    </w:p>
    <w:p w14:paraId="77B99984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>END OF SECTION</w:t>
      </w:r>
    </w:p>
    <w:p w14:paraId="5FD86299" w14:textId="77777777" w:rsidR="001742EE" w:rsidRDefault="001742EE"/>
    <w:sectPr w:rsidR="001742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4F9D" w14:textId="77777777" w:rsidR="0020618A" w:rsidRDefault="0020618A">
      <w:pPr>
        <w:spacing w:after="0" w:line="240" w:lineRule="auto"/>
      </w:pPr>
      <w:r>
        <w:separator/>
      </w:r>
    </w:p>
  </w:endnote>
  <w:endnote w:type="continuationSeparator" w:id="0">
    <w:p w14:paraId="330E8742" w14:textId="77777777" w:rsidR="0020618A" w:rsidRDefault="0020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438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3433B" w14:textId="77777777" w:rsidR="00BE038A" w:rsidRDefault="00186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70605" w14:textId="77777777" w:rsidR="00BE038A" w:rsidRDefault="00BC1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27C9" w14:textId="77777777" w:rsidR="0020618A" w:rsidRDefault="0020618A">
      <w:pPr>
        <w:spacing w:after="0" w:line="240" w:lineRule="auto"/>
      </w:pPr>
      <w:r>
        <w:separator/>
      </w:r>
    </w:p>
  </w:footnote>
  <w:footnote w:type="continuationSeparator" w:id="0">
    <w:p w14:paraId="0EAC932A" w14:textId="77777777" w:rsidR="0020618A" w:rsidRDefault="0020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7471"/>
    <w:multiLevelType w:val="hybridMultilevel"/>
    <w:tmpl w:val="B310E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6C2520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D41"/>
    <w:multiLevelType w:val="hybridMultilevel"/>
    <w:tmpl w:val="FA4CD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2ED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72B6"/>
    <w:multiLevelType w:val="hybridMultilevel"/>
    <w:tmpl w:val="06D43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602D"/>
    <w:multiLevelType w:val="hybridMultilevel"/>
    <w:tmpl w:val="D9229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FF9"/>
    <w:multiLevelType w:val="hybridMultilevel"/>
    <w:tmpl w:val="06FC5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60A0"/>
    <w:multiLevelType w:val="hybridMultilevel"/>
    <w:tmpl w:val="4A68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328D"/>
    <w:multiLevelType w:val="hybridMultilevel"/>
    <w:tmpl w:val="2F263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681201"/>
    <w:multiLevelType w:val="hybridMultilevel"/>
    <w:tmpl w:val="CE504C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4FBC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95C"/>
    <w:multiLevelType w:val="hybridMultilevel"/>
    <w:tmpl w:val="5C2C5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8E7"/>
    <w:multiLevelType w:val="hybridMultilevel"/>
    <w:tmpl w:val="8B303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D7504"/>
    <w:multiLevelType w:val="hybridMultilevel"/>
    <w:tmpl w:val="BB66BA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86ADE"/>
    <w:multiLevelType w:val="hybridMultilevel"/>
    <w:tmpl w:val="E5B60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B842A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1E40"/>
    <w:multiLevelType w:val="hybridMultilevel"/>
    <w:tmpl w:val="4DC88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52447"/>
    <w:multiLevelType w:val="hybridMultilevel"/>
    <w:tmpl w:val="07D02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0A50"/>
    <w:multiLevelType w:val="hybridMultilevel"/>
    <w:tmpl w:val="3670CE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40E56"/>
    <w:multiLevelType w:val="hybridMultilevel"/>
    <w:tmpl w:val="52A03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3881DC">
      <w:start w:val="1"/>
      <w:numFmt w:val="lowerRoman"/>
      <w:suff w:val="space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A2BB6"/>
    <w:multiLevelType w:val="hybridMultilevel"/>
    <w:tmpl w:val="51DA8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73C0D"/>
    <w:multiLevelType w:val="hybridMultilevel"/>
    <w:tmpl w:val="89805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1563E7C">
      <w:start w:val="1"/>
      <w:numFmt w:val="lowerLetter"/>
      <w:suff w:val="space"/>
      <w:lvlText w:val="%3."/>
      <w:lvlJc w:val="left"/>
      <w:pPr>
        <w:ind w:left="198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67F8C"/>
    <w:multiLevelType w:val="hybridMultilevel"/>
    <w:tmpl w:val="C6DC7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747D"/>
    <w:multiLevelType w:val="hybridMultilevel"/>
    <w:tmpl w:val="41585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278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55234"/>
    <w:multiLevelType w:val="hybridMultilevel"/>
    <w:tmpl w:val="CABE91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F4C0B"/>
    <w:multiLevelType w:val="hybridMultilevel"/>
    <w:tmpl w:val="02EC8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7CFC"/>
    <w:multiLevelType w:val="hybridMultilevel"/>
    <w:tmpl w:val="06FC5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63AE3"/>
    <w:multiLevelType w:val="hybridMultilevel"/>
    <w:tmpl w:val="A0267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1E8F"/>
    <w:multiLevelType w:val="hybridMultilevel"/>
    <w:tmpl w:val="2CE22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A4C07"/>
    <w:multiLevelType w:val="hybridMultilevel"/>
    <w:tmpl w:val="B2AE5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158FD"/>
    <w:multiLevelType w:val="hybridMultilevel"/>
    <w:tmpl w:val="63CC0732"/>
    <w:lvl w:ilvl="0" w:tplc="A46A28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2B25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94E36"/>
    <w:multiLevelType w:val="hybridMultilevel"/>
    <w:tmpl w:val="63B45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033F"/>
    <w:multiLevelType w:val="hybridMultilevel"/>
    <w:tmpl w:val="65DC0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127F5"/>
    <w:multiLevelType w:val="hybridMultilevel"/>
    <w:tmpl w:val="6330C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3303C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C6765"/>
    <w:multiLevelType w:val="hybridMultilevel"/>
    <w:tmpl w:val="946C5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84999"/>
    <w:multiLevelType w:val="hybridMultilevel"/>
    <w:tmpl w:val="55B46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02220"/>
    <w:multiLevelType w:val="hybridMultilevel"/>
    <w:tmpl w:val="E1D08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84F85"/>
    <w:multiLevelType w:val="hybridMultilevel"/>
    <w:tmpl w:val="E35A9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37137"/>
    <w:multiLevelType w:val="hybridMultilevel"/>
    <w:tmpl w:val="4CCCB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D4726"/>
    <w:multiLevelType w:val="hybridMultilevel"/>
    <w:tmpl w:val="9F26F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16247">
    <w:abstractNumId w:val="30"/>
  </w:num>
  <w:num w:numId="2" w16cid:durableId="186718709">
    <w:abstractNumId w:val="22"/>
  </w:num>
  <w:num w:numId="3" w16cid:durableId="1460566558">
    <w:abstractNumId w:val="28"/>
  </w:num>
  <w:num w:numId="4" w16cid:durableId="1717045300">
    <w:abstractNumId w:val="11"/>
  </w:num>
  <w:num w:numId="5" w16cid:durableId="1498032333">
    <w:abstractNumId w:val="16"/>
  </w:num>
  <w:num w:numId="6" w16cid:durableId="1093160348">
    <w:abstractNumId w:val="26"/>
  </w:num>
  <w:num w:numId="7" w16cid:durableId="1328361217">
    <w:abstractNumId w:val="34"/>
  </w:num>
  <w:num w:numId="8" w16cid:durableId="603225953">
    <w:abstractNumId w:val="31"/>
  </w:num>
  <w:num w:numId="9" w16cid:durableId="1240485590">
    <w:abstractNumId w:val="35"/>
  </w:num>
  <w:num w:numId="10" w16cid:durableId="1951162544">
    <w:abstractNumId w:val="2"/>
  </w:num>
  <w:num w:numId="11" w16cid:durableId="1164199736">
    <w:abstractNumId w:val="9"/>
  </w:num>
  <w:num w:numId="12" w16cid:durableId="1904170167">
    <w:abstractNumId w:val="37"/>
  </w:num>
  <w:num w:numId="13" w16cid:durableId="185215628">
    <w:abstractNumId w:val="19"/>
  </w:num>
  <w:num w:numId="14" w16cid:durableId="1623725167">
    <w:abstractNumId w:val="5"/>
  </w:num>
  <w:num w:numId="15" w16cid:durableId="1746803423">
    <w:abstractNumId w:val="25"/>
  </w:num>
  <w:num w:numId="16" w16cid:durableId="973104272">
    <w:abstractNumId w:val="36"/>
  </w:num>
  <w:num w:numId="17" w16cid:durableId="1962615967">
    <w:abstractNumId w:val="23"/>
  </w:num>
  <w:num w:numId="18" w16cid:durableId="274945738">
    <w:abstractNumId w:val="10"/>
  </w:num>
  <w:num w:numId="19" w16cid:durableId="52318323">
    <w:abstractNumId w:val="14"/>
  </w:num>
  <w:num w:numId="20" w16cid:durableId="1029142786">
    <w:abstractNumId w:val="24"/>
  </w:num>
  <w:num w:numId="21" w16cid:durableId="1043140566">
    <w:abstractNumId w:val="4"/>
  </w:num>
  <w:num w:numId="22" w16cid:durableId="971057620">
    <w:abstractNumId w:val="20"/>
  </w:num>
  <w:num w:numId="23" w16cid:durableId="346174547">
    <w:abstractNumId w:val="3"/>
  </w:num>
  <w:num w:numId="24" w16cid:durableId="433982746">
    <w:abstractNumId w:val="21"/>
  </w:num>
  <w:num w:numId="25" w16cid:durableId="1393037795">
    <w:abstractNumId w:val="8"/>
  </w:num>
  <w:num w:numId="26" w16cid:durableId="1044595178">
    <w:abstractNumId w:val="1"/>
  </w:num>
  <w:num w:numId="27" w16cid:durableId="864949788">
    <w:abstractNumId w:val="39"/>
  </w:num>
  <w:num w:numId="28" w16cid:durableId="255985043">
    <w:abstractNumId w:val="18"/>
  </w:num>
  <w:num w:numId="29" w16cid:durableId="176044447">
    <w:abstractNumId w:val="33"/>
  </w:num>
  <w:num w:numId="30" w16cid:durableId="1766920811">
    <w:abstractNumId w:val="29"/>
  </w:num>
  <w:num w:numId="31" w16cid:durableId="1024405527">
    <w:abstractNumId w:val="13"/>
  </w:num>
  <w:num w:numId="32" w16cid:durableId="761410206">
    <w:abstractNumId w:val="12"/>
  </w:num>
  <w:num w:numId="33" w16cid:durableId="1666081827">
    <w:abstractNumId w:val="6"/>
  </w:num>
  <w:num w:numId="34" w16cid:durableId="522944085">
    <w:abstractNumId w:val="15"/>
  </w:num>
  <w:num w:numId="35" w16cid:durableId="2099934418">
    <w:abstractNumId w:val="27"/>
  </w:num>
  <w:num w:numId="36" w16cid:durableId="435372803">
    <w:abstractNumId w:val="38"/>
  </w:num>
  <w:num w:numId="37" w16cid:durableId="638417123">
    <w:abstractNumId w:val="32"/>
  </w:num>
  <w:num w:numId="38" w16cid:durableId="803086770">
    <w:abstractNumId w:val="17"/>
  </w:num>
  <w:num w:numId="39" w16cid:durableId="1778789070">
    <w:abstractNumId w:val="0"/>
  </w:num>
  <w:num w:numId="40" w16cid:durableId="1042442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0"/>
    <w:rsid w:val="001742EE"/>
    <w:rsid w:val="00186CB6"/>
    <w:rsid w:val="0020618A"/>
    <w:rsid w:val="002364F0"/>
    <w:rsid w:val="00242025"/>
    <w:rsid w:val="00401972"/>
    <w:rsid w:val="00550107"/>
    <w:rsid w:val="005D145B"/>
    <w:rsid w:val="00660278"/>
    <w:rsid w:val="00660C20"/>
    <w:rsid w:val="007167E1"/>
    <w:rsid w:val="008D141A"/>
    <w:rsid w:val="00972C43"/>
    <w:rsid w:val="009D2DF3"/>
    <w:rsid w:val="009F3A1B"/>
    <w:rsid w:val="00BC1EB6"/>
    <w:rsid w:val="00E15C36"/>
    <w:rsid w:val="00E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4322"/>
  <w15:docId w15:val="{C0E552B4-A07B-4DE5-B38E-FC5FEDCB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2057</Words>
  <Characters>11728</Characters>
  <Application>Microsoft Office Word</Application>
  <DocSecurity>0</DocSecurity>
  <Lines>97</Lines>
  <Paragraphs>27</Paragraphs>
  <ScaleCrop>false</ScaleCrop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Cain</dc:creator>
  <cp:keywords/>
  <dc:description/>
  <cp:lastModifiedBy>Dane Shillings</cp:lastModifiedBy>
  <cp:revision>2</cp:revision>
  <dcterms:created xsi:type="dcterms:W3CDTF">2022-05-17T15:00:00Z</dcterms:created>
  <dcterms:modified xsi:type="dcterms:W3CDTF">2022-05-17T15:00:00Z</dcterms:modified>
</cp:coreProperties>
</file>