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6B82" w14:textId="729213DE" w:rsidR="00660C20" w:rsidRPr="00B84FCB" w:rsidRDefault="00F64E9B" w:rsidP="00B84FCB">
      <w:pPr>
        <w:jc w:val="center"/>
        <w:rPr>
          <w:rFonts w:ascii="Arial" w:hAnsi="Arial" w:cs="Arial"/>
          <w:b/>
          <w:bCs/>
          <w:sz w:val="32"/>
          <w:szCs w:val="32"/>
        </w:rPr>
      </w:pPr>
      <w:r>
        <w:rPr>
          <w:rFonts w:ascii="Arial" w:hAnsi="Arial" w:cs="Arial"/>
          <w:b/>
          <w:bCs/>
          <w:sz w:val="32"/>
          <w:szCs w:val="32"/>
        </w:rPr>
        <w:t>WG-</w:t>
      </w:r>
      <w:r w:rsidR="007B267D">
        <w:rPr>
          <w:rFonts w:ascii="Arial" w:hAnsi="Arial" w:cs="Arial"/>
          <w:b/>
          <w:bCs/>
          <w:sz w:val="32"/>
          <w:szCs w:val="32"/>
        </w:rPr>
        <w:t>X</w:t>
      </w:r>
      <w:r w:rsidR="00AA0120">
        <w:rPr>
          <w:rFonts w:ascii="Arial" w:hAnsi="Arial" w:cs="Arial"/>
          <w:b/>
          <w:bCs/>
          <w:sz w:val="32"/>
          <w:szCs w:val="32"/>
        </w:rPr>
        <w:t>T</w:t>
      </w:r>
      <w:r w:rsidR="007B267D">
        <w:rPr>
          <w:rFonts w:ascii="Arial" w:hAnsi="Arial" w:cs="Arial"/>
          <w:b/>
          <w:bCs/>
          <w:sz w:val="32"/>
          <w:szCs w:val="32"/>
        </w:rPr>
        <w:t>R</w:t>
      </w:r>
      <w:r w:rsidR="00246102">
        <w:rPr>
          <w:rFonts w:ascii="Arial" w:hAnsi="Arial" w:cs="Arial"/>
          <w:b/>
          <w:bCs/>
          <w:sz w:val="32"/>
          <w:szCs w:val="32"/>
        </w:rPr>
        <w:t xml:space="preserve"> </w:t>
      </w:r>
      <w:r w:rsidR="00B84FCB">
        <w:rPr>
          <w:rFonts w:ascii="Arial" w:hAnsi="Arial" w:cs="Arial"/>
          <w:b/>
          <w:bCs/>
          <w:sz w:val="32"/>
          <w:szCs w:val="32"/>
        </w:rPr>
        <w:t xml:space="preserve">CLEANROOM </w:t>
      </w:r>
      <w:r w:rsidR="00246102">
        <w:rPr>
          <w:rFonts w:ascii="Arial" w:hAnsi="Arial" w:cs="Arial"/>
          <w:b/>
          <w:bCs/>
          <w:sz w:val="32"/>
          <w:szCs w:val="32"/>
        </w:rPr>
        <w:t>GASKET</w:t>
      </w:r>
      <w:r w:rsidR="00B84FCB">
        <w:rPr>
          <w:rFonts w:ascii="Arial" w:hAnsi="Arial" w:cs="Arial"/>
          <w:b/>
          <w:bCs/>
          <w:sz w:val="32"/>
          <w:szCs w:val="32"/>
        </w:rPr>
        <w:t xml:space="preserve"> SEAL</w:t>
      </w:r>
      <w:r w:rsidR="00246102">
        <w:rPr>
          <w:rFonts w:ascii="Arial" w:hAnsi="Arial" w:cs="Arial"/>
          <w:b/>
          <w:bCs/>
          <w:sz w:val="32"/>
          <w:szCs w:val="32"/>
        </w:rPr>
        <w:t xml:space="preserve"> GRID </w:t>
      </w:r>
      <w:r w:rsidR="00B84FCB">
        <w:rPr>
          <w:rFonts w:ascii="Arial" w:hAnsi="Arial" w:cs="Arial"/>
          <w:b/>
          <w:bCs/>
          <w:sz w:val="32"/>
          <w:szCs w:val="32"/>
        </w:rPr>
        <w:t>SYSTEM</w:t>
      </w:r>
      <w:r w:rsidR="008F767F">
        <w:rPr>
          <w:rFonts w:ascii="Arial" w:hAnsi="Arial" w:cs="Arial"/>
          <w:b/>
          <w:bCs/>
          <w:sz w:val="32"/>
          <w:szCs w:val="32"/>
        </w:rPr>
        <w:t xml:space="preserve"> (Patented</w:t>
      </w:r>
      <w:r w:rsidR="008F767F">
        <w:rPr>
          <w:rFonts w:ascii="Arial" w:hAnsi="Arial" w:cs="Arial"/>
          <w:b/>
          <w:bCs/>
          <w:sz w:val="32"/>
          <w:szCs w:val="32"/>
          <w:vertAlign w:val="superscript"/>
        </w:rPr>
        <w:t>1</w:t>
      </w:r>
      <w:r w:rsidR="008F767F">
        <w:rPr>
          <w:rFonts w:ascii="Arial" w:hAnsi="Arial" w:cs="Arial"/>
          <w:b/>
          <w:bCs/>
          <w:sz w:val="32"/>
          <w:szCs w:val="32"/>
        </w:rPr>
        <w:t>)</w:t>
      </w:r>
    </w:p>
    <w:p w14:paraId="4EE899E7" w14:textId="781C807D" w:rsidR="00660C20" w:rsidRPr="00B84FCB" w:rsidRDefault="00B84FCB" w:rsidP="00B84FCB">
      <w:pPr>
        <w:jc w:val="center"/>
        <w:rPr>
          <w:rFonts w:ascii="Arial" w:hAnsi="Arial" w:cs="Arial"/>
        </w:rPr>
      </w:pPr>
      <w:r w:rsidRPr="00B84FCB">
        <w:rPr>
          <w:rFonts w:ascii="Arial" w:hAnsi="Arial" w:cs="Arial"/>
          <w:b/>
          <w:bCs/>
        </w:rPr>
        <w:t>SECTION 13 21 13</w:t>
      </w: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3EBFCD18"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bookmarkStart w:id="0" w:name="_Hlk136508064"/>
      <w:r w:rsidR="00F64E9B">
        <w:rPr>
          <w:rFonts w:ascii="Arial" w:hAnsi="Arial" w:cs="Arial"/>
        </w:rPr>
        <w:t>WG</w:t>
      </w:r>
      <w:r w:rsidR="00A81173">
        <w:rPr>
          <w:rFonts w:ascii="Arial" w:hAnsi="Arial" w:cs="Arial"/>
        </w:rPr>
        <w:t>-X</w:t>
      </w:r>
      <w:r w:rsidR="00AA0120">
        <w:rPr>
          <w:rFonts w:ascii="Arial" w:hAnsi="Arial" w:cs="Arial"/>
        </w:rPr>
        <w:t>T</w:t>
      </w:r>
      <w:r w:rsidR="00A81173">
        <w:rPr>
          <w:rFonts w:ascii="Arial" w:hAnsi="Arial" w:cs="Arial"/>
        </w:rPr>
        <w:t>R</w:t>
      </w:r>
      <w:r w:rsidR="00B84FCB">
        <w:rPr>
          <w:rFonts w:ascii="Arial" w:hAnsi="Arial" w:cs="Arial"/>
        </w:rPr>
        <w:t xml:space="preserve"> </w:t>
      </w:r>
      <w:r w:rsidR="003F0278">
        <w:rPr>
          <w:rFonts w:ascii="Arial" w:hAnsi="Arial" w:cs="Arial"/>
        </w:rPr>
        <w:t>C</w:t>
      </w:r>
      <w:r w:rsidR="006A5A1B">
        <w:rPr>
          <w:rFonts w:ascii="Arial" w:hAnsi="Arial" w:cs="Arial"/>
        </w:rPr>
        <w:t xml:space="preserve">leanroom </w:t>
      </w:r>
      <w:r w:rsidR="003F0278">
        <w:rPr>
          <w:rFonts w:ascii="Arial" w:hAnsi="Arial" w:cs="Arial"/>
        </w:rPr>
        <w:t>G</w:t>
      </w:r>
      <w:r w:rsidR="00246102">
        <w:rPr>
          <w:rFonts w:ascii="Arial" w:hAnsi="Arial" w:cs="Arial"/>
        </w:rPr>
        <w:t>asket</w:t>
      </w:r>
      <w:r w:rsidR="00B84FCB">
        <w:rPr>
          <w:rFonts w:ascii="Arial" w:hAnsi="Arial" w:cs="Arial"/>
        </w:rPr>
        <w:t xml:space="preserve"> Seal</w:t>
      </w:r>
      <w:r w:rsidR="006A5A1B">
        <w:rPr>
          <w:rFonts w:ascii="Arial" w:hAnsi="Arial" w:cs="Arial"/>
        </w:rPr>
        <w:t xml:space="preserve"> </w:t>
      </w:r>
      <w:r w:rsidR="003F0278">
        <w:rPr>
          <w:rFonts w:ascii="Arial" w:hAnsi="Arial" w:cs="Arial"/>
        </w:rPr>
        <w:t>G</w:t>
      </w:r>
      <w:r w:rsidR="006A5A1B">
        <w:rPr>
          <w:rFonts w:ascii="Arial" w:hAnsi="Arial" w:cs="Arial"/>
        </w:rPr>
        <w:t xml:space="preserve">rid </w:t>
      </w:r>
      <w:r w:rsidR="003F0278">
        <w:rPr>
          <w:rFonts w:ascii="Arial" w:hAnsi="Arial" w:cs="Arial"/>
        </w:rPr>
        <w:t>C</w:t>
      </w:r>
      <w:r w:rsidR="006A5A1B">
        <w:rPr>
          <w:rFonts w:ascii="Arial" w:hAnsi="Arial" w:cs="Arial"/>
        </w:rPr>
        <w:t xml:space="preserve">eiling </w:t>
      </w:r>
      <w:r w:rsidR="003F0278">
        <w:rPr>
          <w:rFonts w:ascii="Arial" w:hAnsi="Arial" w:cs="Arial"/>
        </w:rPr>
        <w:t>S</w:t>
      </w:r>
      <w:r w:rsidR="006A5A1B">
        <w:rPr>
          <w:rFonts w:ascii="Arial" w:hAnsi="Arial" w:cs="Arial"/>
        </w:rPr>
        <w:t>ystem</w:t>
      </w:r>
      <w:bookmarkEnd w:id="0"/>
      <w:r w:rsidR="006A5A1B">
        <w:rPr>
          <w:rFonts w:ascii="Arial" w:hAnsi="Arial" w:cs="Arial"/>
        </w:rPr>
        <w:t xml:space="preserve"> product data.</w:t>
      </w:r>
    </w:p>
    <w:p w14:paraId="7C7DB41C" w14:textId="236C05C8" w:rsidR="006A5A1B" w:rsidRDefault="006A5A1B" w:rsidP="006A5A1B">
      <w:pPr>
        <w:pStyle w:val="ListParagraph"/>
        <w:numPr>
          <w:ilvl w:val="0"/>
          <w:numId w:val="20"/>
        </w:numPr>
        <w:rPr>
          <w:rFonts w:ascii="Arial" w:hAnsi="Arial" w:cs="Arial"/>
        </w:rPr>
      </w:pPr>
      <w:r>
        <w:rPr>
          <w:rFonts w:ascii="Arial" w:hAnsi="Arial" w:cs="Arial"/>
        </w:rPr>
        <w:t xml:space="preserve">Work of this Section includes the installation of the Cleanroom </w:t>
      </w:r>
      <w:r w:rsidR="003F0278">
        <w:rPr>
          <w:rFonts w:ascii="Arial" w:hAnsi="Arial" w:cs="Arial"/>
        </w:rPr>
        <w:t>C</w:t>
      </w:r>
      <w:r>
        <w:rPr>
          <w:rFonts w:ascii="Arial" w:hAnsi="Arial" w:cs="Arial"/>
        </w:rPr>
        <w:t xml:space="preserve">eiling </w:t>
      </w:r>
      <w:r w:rsidR="003F0278">
        <w:rPr>
          <w:rFonts w:ascii="Arial" w:hAnsi="Arial" w:cs="Arial"/>
        </w:rPr>
        <w:t>G</w:t>
      </w:r>
      <w:r>
        <w:rPr>
          <w:rFonts w:ascii="Arial" w:hAnsi="Arial" w:cs="Arial"/>
        </w:rPr>
        <w:t xml:space="preserve">rid </w:t>
      </w:r>
      <w:r w:rsidR="003F0278">
        <w:rPr>
          <w:rFonts w:ascii="Arial" w:hAnsi="Arial" w:cs="Arial"/>
        </w:rPr>
        <w:t>S</w:t>
      </w:r>
      <w:r>
        <w:rPr>
          <w:rFonts w:ascii="Arial" w:hAnsi="Arial" w:cs="Arial"/>
        </w:rPr>
        <w:t>ystem, including but not necessarily limited to the following:</w:t>
      </w:r>
    </w:p>
    <w:p w14:paraId="7D738B95" w14:textId="03EB78CA" w:rsidR="006A5A1B" w:rsidRDefault="006A5A1B" w:rsidP="006A5A1B">
      <w:pPr>
        <w:pStyle w:val="ListParagraph"/>
        <w:numPr>
          <w:ilvl w:val="1"/>
          <w:numId w:val="20"/>
        </w:numPr>
        <w:rPr>
          <w:rFonts w:ascii="Arial" w:hAnsi="Arial" w:cs="Arial"/>
        </w:rPr>
      </w:pPr>
      <w:r>
        <w:rPr>
          <w:rFonts w:ascii="Arial" w:hAnsi="Arial" w:cs="Arial"/>
        </w:rPr>
        <w:t xml:space="preserve">Aluminum </w:t>
      </w:r>
      <w:r w:rsidR="003F0278">
        <w:rPr>
          <w:rFonts w:ascii="Arial" w:hAnsi="Arial" w:cs="Arial"/>
        </w:rPr>
        <w:t>C</w:t>
      </w:r>
      <w:r>
        <w:rPr>
          <w:rFonts w:ascii="Arial" w:hAnsi="Arial" w:cs="Arial"/>
        </w:rPr>
        <w:t xml:space="preserve">eiling </w:t>
      </w:r>
      <w:r w:rsidR="003F0278">
        <w:rPr>
          <w:rFonts w:ascii="Arial" w:hAnsi="Arial" w:cs="Arial"/>
        </w:rPr>
        <w:t>G</w:t>
      </w:r>
      <w:r>
        <w:rPr>
          <w:rFonts w:ascii="Arial" w:hAnsi="Arial" w:cs="Arial"/>
        </w:rPr>
        <w:t>rid: As specified in this Section.</w:t>
      </w:r>
    </w:p>
    <w:p w14:paraId="079A700A" w14:textId="4E74288F" w:rsidR="006A5A1B" w:rsidRDefault="00246102" w:rsidP="006A5A1B">
      <w:pPr>
        <w:pStyle w:val="ListParagraph"/>
        <w:numPr>
          <w:ilvl w:val="1"/>
          <w:numId w:val="20"/>
        </w:numPr>
        <w:rPr>
          <w:rFonts w:ascii="Arial" w:hAnsi="Arial" w:cs="Arial"/>
        </w:rPr>
      </w:pPr>
      <w:r>
        <w:rPr>
          <w:rFonts w:ascii="Arial" w:hAnsi="Arial" w:cs="Arial"/>
        </w:rPr>
        <w:t xml:space="preserve">Blank </w:t>
      </w:r>
      <w:r w:rsidR="003F0278">
        <w:rPr>
          <w:rFonts w:ascii="Arial" w:hAnsi="Arial" w:cs="Arial"/>
        </w:rPr>
        <w:t>C</w:t>
      </w:r>
      <w:r>
        <w:rPr>
          <w:rFonts w:ascii="Arial" w:hAnsi="Arial" w:cs="Arial"/>
        </w:rPr>
        <w:t xml:space="preserve">eiling </w:t>
      </w:r>
      <w:r w:rsidR="003F0278">
        <w:rPr>
          <w:rFonts w:ascii="Arial" w:hAnsi="Arial" w:cs="Arial"/>
        </w:rPr>
        <w:t>P</w:t>
      </w:r>
      <w:r>
        <w:rPr>
          <w:rFonts w:ascii="Arial" w:hAnsi="Arial" w:cs="Arial"/>
        </w:rPr>
        <w:t>anels: As specified in this Section.</w:t>
      </w:r>
    </w:p>
    <w:p w14:paraId="76DF8665" w14:textId="7B872833" w:rsidR="00246102" w:rsidRDefault="00246102" w:rsidP="006A5A1B">
      <w:pPr>
        <w:pStyle w:val="ListParagraph"/>
        <w:numPr>
          <w:ilvl w:val="1"/>
          <w:numId w:val="20"/>
        </w:numPr>
        <w:rPr>
          <w:rFonts w:ascii="Arial" w:hAnsi="Arial" w:cs="Arial"/>
        </w:rPr>
      </w:pPr>
      <w:r>
        <w:rPr>
          <w:rFonts w:ascii="Arial" w:hAnsi="Arial" w:cs="Arial"/>
        </w:rPr>
        <w:t>Gasket: As specified in this Section.</w:t>
      </w:r>
    </w:p>
    <w:p w14:paraId="0B1E14FB" w14:textId="7BB7E85E" w:rsidR="00246102" w:rsidRDefault="00246102" w:rsidP="006A5A1B">
      <w:pPr>
        <w:pStyle w:val="ListParagraph"/>
        <w:numPr>
          <w:ilvl w:val="1"/>
          <w:numId w:val="20"/>
        </w:numPr>
        <w:rPr>
          <w:rFonts w:ascii="Arial" w:hAnsi="Arial" w:cs="Arial"/>
        </w:rPr>
      </w:pPr>
      <w:r>
        <w:rPr>
          <w:rFonts w:ascii="Arial" w:hAnsi="Arial" w:cs="Arial"/>
        </w:rPr>
        <w:t xml:space="preserve">Threaded </w:t>
      </w:r>
      <w:r w:rsidR="003F0278">
        <w:rPr>
          <w:rFonts w:ascii="Arial" w:hAnsi="Arial" w:cs="Arial"/>
        </w:rPr>
        <w:t>R</w:t>
      </w:r>
      <w:r>
        <w:rPr>
          <w:rFonts w:ascii="Arial" w:hAnsi="Arial" w:cs="Arial"/>
        </w:rPr>
        <w:t xml:space="preserve">od and </w:t>
      </w:r>
      <w:r w:rsidR="003F0278">
        <w:rPr>
          <w:rFonts w:ascii="Arial" w:hAnsi="Arial" w:cs="Arial"/>
        </w:rPr>
        <w:t>T</w:t>
      </w:r>
      <w:r>
        <w:rPr>
          <w:rFonts w:ascii="Arial" w:hAnsi="Arial" w:cs="Arial"/>
        </w:rPr>
        <w:t>urnbuckle: As specified in this Section.</w:t>
      </w:r>
    </w:p>
    <w:p w14:paraId="05AEB8DD" w14:textId="24FB0377" w:rsidR="00246102" w:rsidRPr="006A5A1B" w:rsidRDefault="00246102" w:rsidP="006A5A1B">
      <w:pPr>
        <w:pStyle w:val="ListParagraph"/>
        <w:numPr>
          <w:ilvl w:val="1"/>
          <w:numId w:val="20"/>
        </w:numPr>
        <w:rPr>
          <w:rFonts w:ascii="Arial" w:hAnsi="Arial" w:cs="Arial"/>
        </w:rPr>
      </w:pPr>
      <w:r>
        <w:rPr>
          <w:rFonts w:ascii="Arial" w:hAnsi="Arial" w:cs="Arial"/>
        </w:rPr>
        <w:t>Sealing of all penetrations, including sprinklers, electrical conduit, etc.</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5E394740" w:rsidR="00660C20" w:rsidRPr="009B4105" w:rsidRDefault="00660C20" w:rsidP="009D2DF3">
      <w:pPr>
        <w:pStyle w:val="ListParagraph"/>
        <w:numPr>
          <w:ilvl w:val="0"/>
          <w:numId w:val="2"/>
        </w:numPr>
        <w:rPr>
          <w:rFonts w:ascii="Arial" w:hAnsi="Arial" w:cs="Arial"/>
        </w:rPr>
      </w:pPr>
      <w:r w:rsidRPr="009B4105">
        <w:rPr>
          <w:rFonts w:ascii="Arial" w:hAnsi="Arial" w:cs="Arial"/>
        </w:rPr>
        <w:t xml:space="preserve">Division 1 Specification sections apply to </w:t>
      </w:r>
      <w:r w:rsidR="007B267D" w:rsidRPr="009B4105">
        <w:rPr>
          <w:rFonts w:ascii="Arial" w:hAnsi="Arial" w:cs="Arial"/>
        </w:rPr>
        <w:t>the work</w:t>
      </w:r>
      <w:r w:rsidRPr="009B4105">
        <w:rPr>
          <w:rFonts w:ascii="Arial" w:hAnsi="Arial" w:cs="Arial"/>
        </w:rPr>
        <w:t xml:space="preserve"> of this Section.</w:t>
      </w:r>
    </w:p>
    <w:p w14:paraId="0A259155" w14:textId="6F17676F" w:rsidR="006A5A1B" w:rsidRDefault="00660C20" w:rsidP="006A5A1B">
      <w:pPr>
        <w:pStyle w:val="ListParagraph"/>
        <w:numPr>
          <w:ilvl w:val="0"/>
          <w:numId w:val="2"/>
        </w:numPr>
        <w:rPr>
          <w:rFonts w:ascii="Arial" w:hAnsi="Arial" w:cs="Arial"/>
        </w:rPr>
      </w:pPr>
      <w:r w:rsidRPr="009B4105">
        <w:rPr>
          <w:rFonts w:ascii="Arial" w:hAnsi="Arial" w:cs="Arial"/>
        </w:rPr>
        <w:t>Finish</w:t>
      </w:r>
      <w:r w:rsidR="00B84FCB">
        <w:rPr>
          <w:rFonts w:ascii="Arial" w:hAnsi="Arial" w:cs="Arial"/>
        </w:rPr>
        <w:t xml:space="preserve"> Schedule or Finish Legend applies</w:t>
      </w:r>
      <w:r w:rsidRPr="009B4105">
        <w:rPr>
          <w:rFonts w:ascii="Arial" w:hAnsi="Arial" w:cs="Arial"/>
        </w:rPr>
        <w:t xml:space="preserve">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2036D876" w:rsidR="006A5A1B" w:rsidRDefault="006A5A1B" w:rsidP="006A5A1B">
      <w:pPr>
        <w:pStyle w:val="ListParagraph"/>
        <w:numPr>
          <w:ilvl w:val="1"/>
          <w:numId w:val="2"/>
        </w:numPr>
        <w:rPr>
          <w:rFonts w:ascii="Arial" w:hAnsi="Arial" w:cs="Arial"/>
        </w:rPr>
      </w:pPr>
      <w:r>
        <w:rPr>
          <w:rFonts w:ascii="Arial" w:hAnsi="Arial" w:cs="Arial"/>
        </w:rPr>
        <w:t>Intermediate steel framing</w:t>
      </w:r>
      <w:r w:rsidR="00246102">
        <w:rPr>
          <w:rFonts w:ascii="Arial" w:hAnsi="Arial" w:cs="Arial"/>
        </w:rPr>
        <w:t xml:space="preserve">: As specified in </w:t>
      </w:r>
      <w:r w:rsidR="00246102" w:rsidRPr="007B267D">
        <w:rPr>
          <w:rFonts w:ascii="Arial" w:hAnsi="Arial" w:cs="Arial"/>
          <w:b/>
          <w:bCs/>
        </w:rPr>
        <w:t>Division 5</w:t>
      </w:r>
      <w:r w:rsidR="00246102">
        <w:rPr>
          <w:rFonts w:ascii="Arial" w:hAnsi="Arial" w:cs="Arial"/>
        </w:rPr>
        <w:t>.</w:t>
      </w:r>
    </w:p>
    <w:p w14:paraId="69D9AAA0" w14:textId="78BB1BF5" w:rsidR="006A5A1B" w:rsidRDefault="006A5A1B" w:rsidP="006A5A1B">
      <w:pPr>
        <w:pStyle w:val="ListParagraph"/>
        <w:numPr>
          <w:ilvl w:val="1"/>
          <w:numId w:val="2"/>
        </w:numPr>
        <w:rPr>
          <w:rFonts w:ascii="Arial" w:hAnsi="Arial" w:cs="Arial"/>
        </w:rPr>
      </w:pPr>
      <w:r>
        <w:rPr>
          <w:rFonts w:ascii="Arial" w:hAnsi="Arial" w:cs="Arial"/>
        </w:rPr>
        <w:t>Air filter systems and equipment</w:t>
      </w:r>
      <w:r w:rsidR="00246102">
        <w:rPr>
          <w:rFonts w:ascii="Arial" w:hAnsi="Arial" w:cs="Arial"/>
        </w:rPr>
        <w:t xml:space="preserve">: As specified in </w:t>
      </w:r>
      <w:r w:rsidR="00246102" w:rsidRPr="007B267D">
        <w:rPr>
          <w:rFonts w:ascii="Arial" w:hAnsi="Arial" w:cs="Arial"/>
          <w:b/>
          <w:bCs/>
        </w:rPr>
        <w:t>Division 15</w:t>
      </w:r>
      <w:r w:rsidR="00246102">
        <w:rPr>
          <w:rFonts w:ascii="Arial" w:hAnsi="Arial" w:cs="Arial"/>
        </w:rPr>
        <w:t>.</w:t>
      </w:r>
    </w:p>
    <w:p w14:paraId="44ED0F12" w14:textId="68D35C07"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r w:rsidR="00246102">
        <w:rPr>
          <w:rFonts w:ascii="Arial" w:hAnsi="Arial" w:cs="Arial"/>
        </w:rPr>
        <w:t xml:space="preserve">: As specified in </w:t>
      </w:r>
      <w:r w:rsidR="00246102" w:rsidRPr="007B267D">
        <w:rPr>
          <w:rFonts w:ascii="Arial" w:hAnsi="Arial" w:cs="Arial"/>
          <w:b/>
          <w:bCs/>
        </w:rPr>
        <w:t>Division 16</w:t>
      </w:r>
      <w:r w:rsidR="00246102">
        <w:rPr>
          <w:rFonts w:ascii="Arial" w:hAnsi="Arial" w:cs="Arial"/>
        </w:rPr>
        <w:t>.</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784144B6" w14:textId="77777777" w:rsidR="007B267D" w:rsidRDefault="007B267D" w:rsidP="007B267D">
      <w:pPr>
        <w:pStyle w:val="ListParagraph"/>
        <w:numPr>
          <w:ilvl w:val="0"/>
          <w:numId w:val="21"/>
        </w:numPr>
        <w:rPr>
          <w:rFonts w:ascii="Arial" w:hAnsi="Arial" w:cs="Arial"/>
        </w:rPr>
      </w:pPr>
      <w:r>
        <w:rPr>
          <w:rFonts w:ascii="Arial" w:hAnsi="Arial" w:cs="Arial"/>
        </w:rPr>
        <w:t>International Standards Association (ISO)</w:t>
      </w:r>
    </w:p>
    <w:p w14:paraId="08DEDC4D" w14:textId="7700E43F" w:rsidR="007B267D" w:rsidRDefault="007B267D" w:rsidP="007B267D">
      <w:pPr>
        <w:pStyle w:val="ListParagraph"/>
        <w:numPr>
          <w:ilvl w:val="1"/>
          <w:numId w:val="21"/>
        </w:numPr>
        <w:rPr>
          <w:rFonts w:ascii="Arial" w:hAnsi="Arial" w:cs="Arial"/>
        </w:rPr>
      </w:pPr>
      <w:r>
        <w:rPr>
          <w:rFonts w:ascii="Arial" w:hAnsi="Arial" w:cs="Arial"/>
        </w:rPr>
        <w:t>ISO 14644-1 Cleanrooms and Associated Controlled Environments</w:t>
      </w:r>
    </w:p>
    <w:p w14:paraId="48E4754C" w14:textId="22B2D6C6" w:rsidR="007B267D" w:rsidRDefault="007B267D" w:rsidP="007B267D">
      <w:pPr>
        <w:pStyle w:val="ListParagraph"/>
        <w:numPr>
          <w:ilvl w:val="0"/>
          <w:numId w:val="21"/>
        </w:numPr>
        <w:rPr>
          <w:rFonts w:ascii="Arial" w:hAnsi="Arial" w:cs="Arial"/>
        </w:rPr>
      </w:pPr>
      <w:r>
        <w:rPr>
          <w:rFonts w:ascii="Arial" w:hAnsi="Arial" w:cs="Arial"/>
        </w:rPr>
        <w:t>American Architectural Manufacturers Association (AAMA)</w:t>
      </w:r>
    </w:p>
    <w:p w14:paraId="13624198" w14:textId="77777777" w:rsidR="007B267D" w:rsidRDefault="007B267D" w:rsidP="007B267D">
      <w:pPr>
        <w:pStyle w:val="ListParagraph"/>
        <w:numPr>
          <w:ilvl w:val="1"/>
          <w:numId w:val="21"/>
        </w:numPr>
        <w:rPr>
          <w:rFonts w:ascii="Arial" w:hAnsi="Arial" w:cs="Arial"/>
        </w:rPr>
      </w:pPr>
      <w:r w:rsidRPr="0098605E">
        <w:rPr>
          <w:rFonts w:ascii="Arial" w:hAnsi="Arial" w:cs="Arial"/>
        </w:rPr>
        <w:t>AAMA 2604 – Specification for Performance Requirements and Test Procedures for High Pe</w:t>
      </w:r>
      <w:r>
        <w:rPr>
          <w:rFonts w:ascii="Arial" w:hAnsi="Arial" w:cs="Arial"/>
        </w:rPr>
        <w:t>r</w:t>
      </w:r>
      <w:r w:rsidRPr="0098605E">
        <w:rPr>
          <w:rFonts w:ascii="Arial" w:hAnsi="Arial" w:cs="Arial"/>
        </w:rPr>
        <w:t>fo</w:t>
      </w:r>
      <w:r>
        <w:rPr>
          <w:rFonts w:ascii="Arial" w:hAnsi="Arial" w:cs="Arial"/>
        </w:rPr>
        <w:t>r</w:t>
      </w:r>
      <w:r w:rsidRPr="0098605E">
        <w:rPr>
          <w:rFonts w:ascii="Arial" w:hAnsi="Arial" w:cs="Arial"/>
        </w:rPr>
        <w:t>mance Organic Coatings on Aluminum Extrusions and Panels</w:t>
      </w:r>
    </w:p>
    <w:p w14:paraId="204CAB0C" w14:textId="53146AEB" w:rsidR="007B267D" w:rsidRDefault="007B267D" w:rsidP="007B267D">
      <w:pPr>
        <w:pStyle w:val="ListParagraph"/>
        <w:numPr>
          <w:ilvl w:val="0"/>
          <w:numId w:val="21"/>
        </w:numPr>
        <w:rPr>
          <w:rFonts w:ascii="Arial" w:hAnsi="Arial" w:cs="Arial"/>
        </w:rPr>
      </w:pPr>
      <w:r>
        <w:rPr>
          <w:rFonts w:ascii="Arial" w:hAnsi="Arial" w:cs="Arial"/>
        </w:rPr>
        <w:t>International Conference of Building Officials (ICBO)</w:t>
      </w:r>
    </w:p>
    <w:p w14:paraId="04348672" w14:textId="6489C30A" w:rsidR="007B267D" w:rsidRDefault="007B267D" w:rsidP="007B267D">
      <w:pPr>
        <w:pStyle w:val="ListParagraph"/>
        <w:numPr>
          <w:ilvl w:val="1"/>
          <w:numId w:val="21"/>
        </w:numPr>
        <w:rPr>
          <w:rFonts w:ascii="Arial" w:hAnsi="Arial" w:cs="Arial"/>
        </w:rPr>
      </w:pPr>
      <w:r>
        <w:rPr>
          <w:rFonts w:ascii="Arial" w:hAnsi="Arial" w:cs="Arial"/>
        </w:rPr>
        <w:t xml:space="preserve">ICBO No. 1461 </w:t>
      </w:r>
    </w:p>
    <w:p w14:paraId="4B7E5D21" w14:textId="4F7AD923" w:rsidR="001845DC" w:rsidRDefault="001845DC" w:rsidP="001845DC">
      <w:pPr>
        <w:pStyle w:val="ListParagraph"/>
        <w:numPr>
          <w:ilvl w:val="0"/>
          <w:numId w:val="21"/>
        </w:numPr>
        <w:rPr>
          <w:rFonts w:ascii="Arial" w:hAnsi="Arial" w:cs="Arial"/>
        </w:rPr>
      </w:pPr>
      <w:r>
        <w:rPr>
          <w:rFonts w:ascii="Arial" w:hAnsi="Arial" w:cs="Arial"/>
        </w:rPr>
        <w:t>Uniform Building Code (UBC)</w:t>
      </w:r>
    </w:p>
    <w:p w14:paraId="2977C742" w14:textId="4FB1BC0C" w:rsidR="001845DC" w:rsidRDefault="001845DC" w:rsidP="001845DC">
      <w:pPr>
        <w:pStyle w:val="ListParagraph"/>
        <w:numPr>
          <w:ilvl w:val="1"/>
          <w:numId w:val="21"/>
        </w:numPr>
        <w:rPr>
          <w:rFonts w:ascii="Arial" w:hAnsi="Arial" w:cs="Arial"/>
        </w:rPr>
      </w:pPr>
      <w:r>
        <w:rPr>
          <w:rFonts w:ascii="Arial" w:hAnsi="Arial" w:cs="Arial"/>
        </w:rPr>
        <w:t>UBC standard No. 47-18</w:t>
      </w:r>
    </w:p>
    <w:p w14:paraId="2B29B747" w14:textId="7E1EB82A" w:rsidR="001845DC" w:rsidRDefault="001845DC" w:rsidP="001845DC">
      <w:pPr>
        <w:pStyle w:val="ListParagraph"/>
        <w:numPr>
          <w:ilvl w:val="0"/>
          <w:numId w:val="21"/>
        </w:numPr>
        <w:rPr>
          <w:rFonts w:ascii="Arial" w:hAnsi="Arial" w:cs="Arial"/>
        </w:rPr>
      </w:pPr>
      <w:r w:rsidRPr="001845DC">
        <w:rPr>
          <w:rFonts w:ascii="Arial" w:hAnsi="Arial" w:cs="Arial"/>
        </w:rPr>
        <w:t>American Society for Testing and Materials</w:t>
      </w:r>
      <w:r>
        <w:rPr>
          <w:rFonts w:ascii="Arial" w:hAnsi="Arial" w:cs="Arial"/>
        </w:rPr>
        <w:t xml:space="preserve"> (ASTM)</w:t>
      </w:r>
    </w:p>
    <w:p w14:paraId="34A9A8F4" w14:textId="0F3A3B2B" w:rsidR="007B267D" w:rsidRDefault="00F058F3" w:rsidP="007B267D">
      <w:pPr>
        <w:pStyle w:val="ListParagraph"/>
        <w:numPr>
          <w:ilvl w:val="1"/>
          <w:numId w:val="21"/>
        </w:numPr>
        <w:rPr>
          <w:rFonts w:ascii="Arial" w:hAnsi="Arial" w:cs="Arial"/>
        </w:rPr>
      </w:pPr>
      <w:r w:rsidRPr="00A27200">
        <w:rPr>
          <w:rFonts w:ascii="Arial" w:hAnsi="Arial" w:cs="Arial"/>
        </w:rPr>
        <w:t>ASTM F1145-05 Standard Specification for Turnbuckles, Swaged, Welded, Forged</w:t>
      </w:r>
    </w:p>
    <w:p w14:paraId="3F9C56D3" w14:textId="0BA83005" w:rsidR="00A27200" w:rsidRDefault="00A27200" w:rsidP="00A27200">
      <w:pPr>
        <w:pStyle w:val="ListParagraph"/>
        <w:numPr>
          <w:ilvl w:val="1"/>
          <w:numId w:val="21"/>
        </w:numPr>
        <w:rPr>
          <w:rFonts w:ascii="Arial" w:hAnsi="Arial" w:cs="Arial"/>
        </w:rPr>
      </w:pPr>
      <w:r w:rsidRPr="00A27200">
        <w:rPr>
          <w:rFonts w:ascii="Arial" w:hAnsi="Arial" w:cs="Arial"/>
        </w:rPr>
        <w:t>ASTM E84 Standard Test Method for Surface Burning Characteristics of Building Materials</w:t>
      </w:r>
    </w:p>
    <w:p w14:paraId="30E94376" w14:textId="4EE60ACE" w:rsidR="00196061" w:rsidRPr="00196061" w:rsidRDefault="00196061" w:rsidP="00196061">
      <w:pPr>
        <w:pStyle w:val="ListParagraph"/>
        <w:numPr>
          <w:ilvl w:val="1"/>
          <w:numId w:val="21"/>
        </w:numPr>
        <w:spacing w:after="0" w:line="240" w:lineRule="auto"/>
        <w:contextualSpacing w:val="0"/>
        <w:rPr>
          <w:rFonts w:ascii="Arial" w:hAnsi="Arial" w:cs="Arial"/>
        </w:rPr>
      </w:pPr>
      <w:r w:rsidRPr="00FF555D">
        <w:rPr>
          <w:rFonts w:ascii="Arial" w:hAnsi="Arial" w:cs="Arial"/>
        </w:rPr>
        <w:lastRenderedPageBreak/>
        <w:t>ASTM E580 Standard Practice for Installation of Ceiling Suspension Systems for Acoustical Tile and Lay-in Panels in Areas Subject to Earthquake Ground Motions.</w:t>
      </w:r>
    </w:p>
    <w:p w14:paraId="06927BC7" w14:textId="77777777" w:rsidR="00C009CE" w:rsidRPr="00C009CE" w:rsidRDefault="00C009CE" w:rsidP="00C009CE">
      <w:pPr>
        <w:pStyle w:val="ListParagraph"/>
        <w:numPr>
          <w:ilvl w:val="0"/>
          <w:numId w:val="21"/>
        </w:numPr>
        <w:rPr>
          <w:rFonts w:ascii="Arial" w:hAnsi="Arial" w:cs="Arial"/>
        </w:rPr>
      </w:pPr>
      <w:r w:rsidRPr="00C009CE">
        <w:rPr>
          <w:rFonts w:ascii="Arial" w:hAnsi="Arial" w:cs="Arial"/>
        </w:rPr>
        <w:t xml:space="preserve">National Association of Architectural Metal Manufacturers (NAAMM) </w:t>
      </w:r>
    </w:p>
    <w:p w14:paraId="2E9F25B3" w14:textId="3CA3330C" w:rsidR="00C009CE" w:rsidRDefault="00C009CE" w:rsidP="00C009CE">
      <w:pPr>
        <w:pStyle w:val="ListParagraph"/>
        <w:numPr>
          <w:ilvl w:val="1"/>
          <w:numId w:val="21"/>
        </w:numPr>
        <w:rPr>
          <w:rFonts w:ascii="Arial" w:hAnsi="Arial" w:cs="Arial"/>
        </w:rPr>
      </w:pPr>
      <w:r w:rsidRPr="00C009CE">
        <w:rPr>
          <w:rFonts w:ascii="Arial" w:hAnsi="Arial" w:cs="Arial"/>
        </w:rPr>
        <w:t>Metal Finishes Manual for Architectural and Metal Products</w:t>
      </w:r>
    </w:p>
    <w:p w14:paraId="39D3269A" w14:textId="02FEE8B1" w:rsidR="00FF555D" w:rsidRDefault="00FF555D" w:rsidP="00FF555D">
      <w:pPr>
        <w:pStyle w:val="ListParagraph"/>
        <w:numPr>
          <w:ilvl w:val="0"/>
          <w:numId w:val="21"/>
        </w:numPr>
        <w:spacing w:after="0" w:line="240" w:lineRule="auto"/>
        <w:contextualSpacing w:val="0"/>
        <w:rPr>
          <w:rFonts w:ascii="Arial" w:hAnsi="Arial" w:cs="Arial"/>
        </w:rPr>
      </w:pPr>
      <w:r w:rsidRPr="00FF555D">
        <w:rPr>
          <w:rFonts w:ascii="Arial" w:hAnsi="Arial" w:cs="Arial"/>
        </w:rPr>
        <w:t>ASCE 7 Minimum Design Loads and Associated Criteria for Building and Other Structures</w:t>
      </w:r>
    </w:p>
    <w:p w14:paraId="6D2D0DE6" w14:textId="77777777" w:rsidR="00FF555D" w:rsidRPr="00FF555D" w:rsidRDefault="00FF555D" w:rsidP="00FF555D">
      <w:pPr>
        <w:pStyle w:val="ListParagraph"/>
        <w:spacing w:after="0" w:line="240" w:lineRule="auto"/>
        <w:contextualSpacing w:val="0"/>
        <w:rPr>
          <w:rFonts w:ascii="Arial" w:hAnsi="Arial" w:cs="Arial"/>
        </w:rPr>
      </w:pPr>
    </w:p>
    <w:p w14:paraId="663B1A27" w14:textId="00F551A6"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90BD319" w14:textId="77777777" w:rsidR="00170B16" w:rsidRPr="00FF555D" w:rsidRDefault="00170B16" w:rsidP="00DE1AFF">
      <w:pPr>
        <w:numPr>
          <w:ilvl w:val="0"/>
          <w:numId w:val="4"/>
        </w:numPr>
        <w:spacing w:after="0"/>
        <w:contextualSpacing/>
        <w:rPr>
          <w:rFonts w:ascii="Arial" w:hAnsi="Arial" w:cs="Arial"/>
        </w:rPr>
      </w:pPr>
      <w:r w:rsidRPr="00FF555D">
        <w:rPr>
          <w:rFonts w:ascii="Arial" w:hAnsi="Arial" w:cs="Arial"/>
        </w:rPr>
        <w:t>The assembled completed Ceiling System shall be compatible with the cleanliness level requirements per ISO 14644-1.</w:t>
      </w:r>
    </w:p>
    <w:p w14:paraId="73DE9D1F" w14:textId="77777777" w:rsidR="00A27200" w:rsidRDefault="00A27200" w:rsidP="00DE1AFF">
      <w:pPr>
        <w:pStyle w:val="ListParagraph"/>
        <w:numPr>
          <w:ilvl w:val="0"/>
          <w:numId w:val="4"/>
        </w:numPr>
        <w:spacing w:after="0"/>
        <w:rPr>
          <w:rFonts w:ascii="Arial" w:hAnsi="Arial" w:cs="Arial"/>
        </w:rPr>
      </w:pPr>
      <w:r w:rsidRPr="00FF555D">
        <w:rPr>
          <w:rFonts w:ascii="Arial" w:hAnsi="Arial" w:cs="Arial"/>
        </w:rPr>
        <w:t>All materials are Class A rated per ASTM E84.</w:t>
      </w:r>
    </w:p>
    <w:p w14:paraId="4F0FD2CD" w14:textId="40288FEC" w:rsidR="007B2B95" w:rsidRDefault="007B2B95" w:rsidP="00DE1AFF">
      <w:pPr>
        <w:pStyle w:val="ListParagraph"/>
        <w:numPr>
          <w:ilvl w:val="0"/>
          <w:numId w:val="4"/>
        </w:numPr>
        <w:spacing w:after="0"/>
        <w:rPr>
          <w:rFonts w:ascii="Arial" w:hAnsi="Arial" w:cs="Arial"/>
        </w:rPr>
      </w:pPr>
      <w:r>
        <w:rPr>
          <w:rFonts w:ascii="Arial" w:hAnsi="Arial" w:cs="Arial"/>
        </w:rPr>
        <w:t>Structural:</w:t>
      </w:r>
    </w:p>
    <w:p w14:paraId="59DB5E62" w14:textId="08F6BED5" w:rsidR="007B2B95" w:rsidRDefault="007B2B95" w:rsidP="007B2B95">
      <w:pPr>
        <w:pStyle w:val="ListParagraph"/>
        <w:numPr>
          <w:ilvl w:val="1"/>
          <w:numId w:val="4"/>
        </w:numPr>
        <w:spacing w:after="0"/>
        <w:rPr>
          <w:rFonts w:ascii="Arial" w:hAnsi="Arial" w:cs="Arial"/>
        </w:rPr>
      </w:pPr>
      <w:r>
        <w:rPr>
          <w:rFonts w:ascii="Arial" w:hAnsi="Arial" w:cs="Arial"/>
        </w:rPr>
        <w:t>Maximum Static Loads at midpoint are calculated using the following formula for a Simply Supported, Center Load</w:t>
      </w:r>
      <w:r w:rsidR="00196061">
        <w:rPr>
          <w:rFonts w:ascii="Arial" w:hAnsi="Arial" w:cs="Arial"/>
        </w:rPr>
        <w:t xml:space="preserve"> for the tee profile only.</w:t>
      </w:r>
    </w:p>
    <w:p w14:paraId="4F82C597" w14:textId="275FC3A6" w:rsidR="007B2B95" w:rsidRDefault="007B2B95" w:rsidP="007B2B95">
      <w:pPr>
        <w:pStyle w:val="ListParagraph"/>
        <w:numPr>
          <w:ilvl w:val="2"/>
          <w:numId w:val="4"/>
        </w:numPr>
        <w:spacing w:after="0"/>
        <w:rPr>
          <w:rFonts w:ascii="Arial" w:hAnsi="Arial" w:cs="Arial"/>
        </w:rPr>
      </w:pPr>
      <w:r>
        <w:rPr>
          <w:noProof/>
        </w:rPr>
        <w:drawing>
          <wp:inline distT="0" distB="0" distL="0" distR="0" wp14:anchorId="1FE18B3A" wp14:editId="2AA6F455">
            <wp:extent cx="1733433" cy="99293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36502" cy="994695"/>
                    </a:xfrm>
                    <a:prstGeom prst="rect">
                      <a:avLst/>
                    </a:prstGeom>
                  </pic:spPr>
                </pic:pic>
              </a:graphicData>
            </a:graphic>
          </wp:inline>
        </w:drawing>
      </w:r>
    </w:p>
    <w:p w14:paraId="59D955E0" w14:textId="59E2B6F3" w:rsidR="00DD377E" w:rsidRPr="007B2B95" w:rsidRDefault="00DD377E" w:rsidP="007B2B95">
      <w:pPr>
        <w:pStyle w:val="ListParagraph"/>
        <w:numPr>
          <w:ilvl w:val="2"/>
          <w:numId w:val="4"/>
        </w:numPr>
        <w:spacing w:after="0"/>
        <w:rPr>
          <w:rFonts w:ascii="Arial" w:hAnsi="Arial" w:cs="Arial"/>
        </w:rPr>
      </w:pPr>
      <w:r>
        <w:rPr>
          <w:noProof/>
        </w:rPr>
        <w:drawing>
          <wp:inline distT="0" distB="0" distL="0" distR="0" wp14:anchorId="69917DFD" wp14:editId="0D9B3A77">
            <wp:extent cx="2277585" cy="3253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0094" cy="325727"/>
                    </a:xfrm>
                    <a:prstGeom prst="rect">
                      <a:avLst/>
                    </a:prstGeom>
                  </pic:spPr>
                </pic:pic>
              </a:graphicData>
            </a:graphic>
          </wp:inline>
        </w:drawing>
      </w:r>
    </w:p>
    <w:p w14:paraId="21EC0363" w14:textId="1A115839" w:rsidR="007B2B95" w:rsidRDefault="00196061" w:rsidP="007B2B95">
      <w:pPr>
        <w:pStyle w:val="ListParagraph"/>
        <w:numPr>
          <w:ilvl w:val="1"/>
          <w:numId w:val="4"/>
        </w:numPr>
        <w:spacing w:after="0"/>
        <w:rPr>
          <w:rFonts w:ascii="Arial" w:hAnsi="Arial" w:cs="Arial"/>
        </w:rPr>
      </w:pPr>
      <w:r>
        <w:rPr>
          <w:rFonts w:ascii="Arial" w:hAnsi="Arial" w:cs="Arial"/>
        </w:rPr>
        <w:t>Using the formula above, the tee profile shall be c</w:t>
      </w:r>
      <w:r w:rsidR="007B2B95" w:rsidRPr="007B2B95">
        <w:rPr>
          <w:rFonts w:ascii="Arial" w:hAnsi="Arial" w:cs="Arial"/>
        </w:rPr>
        <w:t xml:space="preserve">apable of a maximum static point load at midpoint between 4’ suspension tee hangers of </w:t>
      </w:r>
      <w:r w:rsidR="007B2B95">
        <w:rPr>
          <w:rFonts w:ascii="Arial" w:hAnsi="Arial" w:cs="Arial"/>
        </w:rPr>
        <w:t>1,</w:t>
      </w:r>
      <w:r>
        <w:rPr>
          <w:rFonts w:ascii="Arial" w:hAnsi="Arial" w:cs="Arial"/>
        </w:rPr>
        <w:t>240</w:t>
      </w:r>
      <w:r w:rsidR="007B2B95" w:rsidRPr="007B2B95">
        <w:rPr>
          <w:rFonts w:ascii="Arial" w:hAnsi="Arial" w:cs="Arial"/>
        </w:rPr>
        <w:t xml:space="preserve"> </w:t>
      </w:r>
      <w:proofErr w:type="spellStart"/>
      <w:r w:rsidR="007B2B95">
        <w:rPr>
          <w:rFonts w:ascii="Arial" w:hAnsi="Arial" w:cs="Arial"/>
        </w:rPr>
        <w:t>lbs</w:t>
      </w:r>
      <w:proofErr w:type="spellEnd"/>
      <w:r w:rsidR="007B2B95" w:rsidRPr="007B2B95">
        <w:rPr>
          <w:rFonts w:ascii="Arial" w:hAnsi="Arial" w:cs="Arial"/>
        </w:rPr>
        <w:t xml:space="preserve"> at L/360 (0.133”) deflection.</w:t>
      </w:r>
    </w:p>
    <w:p w14:paraId="3FB5087E" w14:textId="7C5DDB2E" w:rsidR="007B2B95" w:rsidRDefault="007B2B95" w:rsidP="007B2B95">
      <w:pPr>
        <w:pStyle w:val="ListParagraph"/>
        <w:numPr>
          <w:ilvl w:val="1"/>
          <w:numId w:val="4"/>
        </w:numPr>
        <w:spacing w:after="0"/>
        <w:rPr>
          <w:rFonts w:ascii="Arial" w:hAnsi="Arial" w:cs="Arial"/>
        </w:rPr>
      </w:pPr>
      <w:r>
        <w:rPr>
          <w:rFonts w:ascii="Arial" w:hAnsi="Arial" w:cs="Arial"/>
        </w:rPr>
        <w:t xml:space="preserve">Capable of a maximum static point load of 2,200 </w:t>
      </w:r>
      <w:proofErr w:type="spellStart"/>
      <w:r>
        <w:rPr>
          <w:rFonts w:ascii="Arial" w:hAnsi="Arial" w:cs="Arial"/>
        </w:rPr>
        <w:t>lbs</w:t>
      </w:r>
      <w:proofErr w:type="spellEnd"/>
      <w:r>
        <w:rPr>
          <w:rFonts w:ascii="Arial" w:hAnsi="Arial" w:cs="Arial"/>
        </w:rPr>
        <w:t xml:space="preserve"> with load directly in line with Turnbuckle connection to building structure.</w:t>
      </w:r>
    </w:p>
    <w:p w14:paraId="3C5F35C9" w14:textId="380CD0AC" w:rsidR="007B2B95" w:rsidRDefault="007B2B95" w:rsidP="007B2B95">
      <w:pPr>
        <w:pStyle w:val="ListParagraph"/>
        <w:numPr>
          <w:ilvl w:val="1"/>
          <w:numId w:val="4"/>
        </w:numPr>
        <w:spacing w:after="0"/>
        <w:rPr>
          <w:rFonts w:ascii="Arial" w:hAnsi="Arial" w:cs="Arial"/>
        </w:rPr>
      </w:pPr>
      <w:r>
        <w:rPr>
          <w:rFonts w:ascii="Arial" w:hAnsi="Arial" w:cs="Arial"/>
        </w:rPr>
        <w:t>Turnbuckle connection shall be capable of maximum point load connection to building structure of 2,200 lbs.</w:t>
      </w:r>
    </w:p>
    <w:p w14:paraId="0D31563A" w14:textId="12E0A8B2" w:rsidR="007D77A0" w:rsidRDefault="007D77A0" w:rsidP="007D77A0">
      <w:pPr>
        <w:pStyle w:val="ListParagraph"/>
        <w:numPr>
          <w:ilvl w:val="0"/>
          <w:numId w:val="4"/>
        </w:numPr>
        <w:spacing w:after="0"/>
        <w:rPr>
          <w:rFonts w:ascii="Arial" w:hAnsi="Arial" w:cs="Arial"/>
        </w:rPr>
      </w:pPr>
      <w:r>
        <w:rPr>
          <w:rFonts w:ascii="Arial" w:hAnsi="Arial" w:cs="Arial"/>
        </w:rPr>
        <w:t>The system shall provide flexibility to relocate sprinkler drops as required by changing facility requirements.</w:t>
      </w:r>
    </w:p>
    <w:p w14:paraId="57F7B425" w14:textId="00086B6E" w:rsidR="007D77A0" w:rsidRPr="007B2B95" w:rsidRDefault="007D77A0" w:rsidP="007D77A0">
      <w:pPr>
        <w:pStyle w:val="ListParagraph"/>
        <w:numPr>
          <w:ilvl w:val="0"/>
          <w:numId w:val="4"/>
        </w:numPr>
        <w:spacing w:after="0"/>
        <w:rPr>
          <w:rFonts w:ascii="Arial" w:hAnsi="Arial" w:cs="Arial"/>
        </w:rPr>
      </w:pPr>
      <w:r>
        <w:rPr>
          <w:rFonts w:ascii="Arial" w:hAnsi="Arial" w:cs="Arial"/>
        </w:rPr>
        <w:t>The system shall provide flexibility to install additional suspension hangers without dismantling the ceiling system.</w:t>
      </w:r>
    </w:p>
    <w:p w14:paraId="521DFD9D" w14:textId="77777777" w:rsidR="00A27200" w:rsidRPr="00C009CE" w:rsidRDefault="00A27200" w:rsidP="008C50D9">
      <w:pPr>
        <w:ind w:left="720"/>
        <w:contextualSpacing/>
        <w:rPr>
          <w:rFonts w:ascii="Arial" w:hAnsi="Arial" w:cs="Arial"/>
          <w:highlight w:val="yellow"/>
        </w:rPr>
      </w:pPr>
    </w:p>
    <w:p w14:paraId="72190217" w14:textId="1E5A5745"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151B7E8B"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3DD2A06" w14:textId="77777777" w:rsidR="007D5DB9" w:rsidRDefault="00660C20" w:rsidP="00660C20">
      <w:pPr>
        <w:pStyle w:val="ListParagraph"/>
        <w:numPr>
          <w:ilvl w:val="0"/>
          <w:numId w:val="5"/>
        </w:numPr>
        <w:rPr>
          <w:rFonts w:ascii="Arial" w:hAnsi="Arial" w:cs="Arial"/>
        </w:rPr>
      </w:pPr>
      <w:r w:rsidRPr="009B4105">
        <w:rPr>
          <w:rFonts w:ascii="Arial" w:hAnsi="Arial" w:cs="Arial"/>
        </w:rPr>
        <w:t xml:space="preserve">Product Data:   </w:t>
      </w:r>
    </w:p>
    <w:p w14:paraId="66FF8B7D" w14:textId="2AFA6ABA" w:rsidR="00660C20" w:rsidRDefault="00660C20" w:rsidP="007D5DB9">
      <w:pPr>
        <w:pStyle w:val="ListParagraph"/>
        <w:numPr>
          <w:ilvl w:val="1"/>
          <w:numId w:val="5"/>
        </w:numPr>
        <w:rPr>
          <w:rFonts w:ascii="Arial" w:hAnsi="Arial" w:cs="Arial"/>
        </w:rPr>
      </w:pPr>
      <w:r w:rsidRPr="009B4105">
        <w:rPr>
          <w:rFonts w:ascii="Arial" w:hAnsi="Arial" w:cs="Arial"/>
        </w:rPr>
        <w:t xml:space="preserve">Submit </w:t>
      </w:r>
      <w:r w:rsidR="003F027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3EBC0AF" w14:textId="35C18F51" w:rsidR="007D5DB9" w:rsidRDefault="007D5DB9" w:rsidP="007D5DB9">
      <w:pPr>
        <w:pStyle w:val="ListParagraph"/>
        <w:numPr>
          <w:ilvl w:val="1"/>
          <w:numId w:val="5"/>
        </w:numPr>
        <w:rPr>
          <w:rFonts w:ascii="Arial" w:hAnsi="Arial" w:cs="Arial"/>
        </w:rPr>
      </w:pPr>
      <w:r>
        <w:rPr>
          <w:rFonts w:ascii="Arial" w:hAnsi="Arial" w:cs="Arial"/>
        </w:rPr>
        <w:t>Product Specifications</w:t>
      </w:r>
    </w:p>
    <w:p w14:paraId="4858044A" w14:textId="77777777" w:rsidR="007D5DB9" w:rsidRPr="007D5DB9" w:rsidRDefault="007D5DB9" w:rsidP="007D5DB9">
      <w:pPr>
        <w:pStyle w:val="ListParagraph"/>
        <w:numPr>
          <w:ilvl w:val="1"/>
          <w:numId w:val="5"/>
        </w:numPr>
        <w:rPr>
          <w:rFonts w:ascii="Arial" w:hAnsi="Arial" w:cs="Arial"/>
        </w:rPr>
      </w:pPr>
      <w:r w:rsidRPr="007D5DB9">
        <w:rPr>
          <w:rFonts w:ascii="Arial" w:hAnsi="Arial" w:cs="Arial"/>
        </w:rPr>
        <w:t>Shop Drawings shall show dimensions, sizes, thickness, alloys, tempers, finishes, joining, attachments, and relationship of adjoining work.</w:t>
      </w:r>
    </w:p>
    <w:p w14:paraId="64772B70" w14:textId="35444F74" w:rsidR="007D5DB9" w:rsidRDefault="007D5DB9" w:rsidP="007D5DB9">
      <w:pPr>
        <w:pStyle w:val="ListParagraph"/>
        <w:numPr>
          <w:ilvl w:val="1"/>
          <w:numId w:val="5"/>
        </w:numPr>
        <w:rPr>
          <w:rFonts w:ascii="Arial" w:hAnsi="Arial" w:cs="Arial"/>
        </w:rPr>
      </w:pPr>
      <w:r>
        <w:rPr>
          <w:rFonts w:ascii="Arial" w:hAnsi="Arial" w:cs="Arial"/>
        </w:rPr>
        <w:t>Installation Instructions</w:t>
      </w:r>
    </w:p>
    <w:p w14:paraId="4ED16847" w14:textId="77777777" w:rsidR="00314B20" w:rsidRPr="00314B20" w:rsidRDefault="00314B20" w:rsidP="00314B20">
      <w:pPr>
        <w:rPr>
          <w:rFonts w:ascii="Arial" w:hAnsi="Arial" w:cs="Arial"/>
        </w:rPr>
      </w:pP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lastRenderedPageBreak/>
        <w:t xml:space="preserve">Samples:   </w:t>
      </w:r>
    </w:p>
    <w:p w14:paraId="0D2EE870" w14:textId="5B7AD860" w:rsidR="007D5DB9" w:rsidRPr="007D5DB9" w:rsidRDefault="00660C20" w:rsidP="007D5DB9">
      <w:pPr>
        <w:pStyle w:val="ListParagraph"/>
        <w:numPr>
          <w:ilvl w:val="1"/>
          <w:numId w:val="27"/>
        </w:numPr>
        <w:rPr>
          <w:rFonts w:ascii="Arial" w:hAnsi="Arial" w:cs="Arial"/>
        </w:rPr>
      </w:pPr>
      <w:r w:rsidRPr="00480690">
        <w:rPr>
          <w:rFonts w:ascii="Arial" w:hAnsi="Arial" w:cs="Arial"/>
        </w:rPr>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3F0278">
        <w:rPr>
          <w:rFonts w:ascii="Arial" w:hAnsi="Arial" w:cs="Arial"/>
        </w:rPr>
        <w:t>C</w:t>
      </w:r>
      <w:r w:rsidR="001838EA">
        <w:rPr>
          <w:rFonts w:ascii="Arial" w:hAnsi="Arial" w:cs="Arial"/>
        </w:rPr>
        <w:t xml:space="preserve">leanroom </w:t>
      </w:r>
      <w:r w:rsidR="003F0278">
        <w:rPr>
          <w:rFonts w:ascii="Arial" w:hAnsi="Arial" w:cs="Arial"/>
        </w:rPr>
        <w:t>G</w:t>
      </w:r>
      <w:r w:rsidR="001838EA">
        <w:rPr>
          <w:rFonts w:ascii="Arial" w:hAnsi="Arial" w:cs="Arial"/>
        </w:rPr>
        <w:t xml:space="preserve">rid </w:t>
      </w:r>
      <w:r w:rsidR="003F0278">
        <w:rPr>
          <w:rFonts w:ascii="Arial" w:hAnsi="Arial" w:cs="Arial"/>
        </w:rPr>
        <w:t>S</w:t>
      </w:r>
      <w:r w:rsidR="001838EA">
        <w:rPr>
          <w:rFonts w:ascii="Arial" w:hAnsi="Arial" w:cs="Arial"/>
        </w:rPr>
        <w:t>ystem</w:t>
      </w:r>
      <w:r w:rsidR="00480690" w:rsidRPr="00480690">
        <w:rPr>
          <w:rFonts w:ascii="Arial" w:hAnsi="Arial" w:cs="Arial"/>
        </w:rPr>
        <w:t xml:space="preserve"> and finish as specified, including </w:t>
      </w:r>
      <w:r w:rsidR="003F0278">
        <w:rPr>
          <w:rFonts w:ascii="Arial" w:hAnsi="Arial" w:cs="Arial"/>
        </w:rPr>
        <w:t>P</w:t>
      </w:r>
      <w:r w:rsidR="00480690" w:rsidRPr="00480690">
        <w:rPr>
          <w:rFonts w:ascii="Arial" w:hAnsi="Arial" w:cs="Arial"/>
        </w:rPr>
        <w:t xml:space="preserve">erimeter </w:t>
      </w:r>
      <w:r w:rsidR="003F0278">
        <w:rPr>
          <w:rFonts w:ascii="Arial" w:hAnsi="Arial" w:cs="Arial"/>
        </w:rPr>
        <w:t>M</w:t>
      </w:r>
      <w:r w:rsidR="00480690" w:rsidRPr="00480690">
        <w:rPr>
          <w:rFonts w:ascii="Arial" w:hAnsi="Arial" w:cs="Arial"/>
        </w:rPr>
        <w:t>olding and accessories.</w:t>
      </w:r>
    </w:p>
    <w:p w14:paraId="44EC9C4F" w14:textId="77777777" w:rsidR="007D5DB9" w:rsidRPr="0030624B" w:rsidRDefault="007D5DB9" w:rsidP="007D5DB9">
      <w:pPr>
        <w:pStyle w:val="ListParagraph"/>
        <w:numPr>
          <w:ilvl w:val="0"/>
          <w:numId w:val="5"/>
        </w:numPr>
        <w:rPr>
          <w:rFonts w:ascii="Arial" w:hAnsi="Arial" w:cs="Arial"/>
        </w:rPr>
      </w:pPr>
      <w:r w:rsidRPr="0030624B">
        <w:rPr>
          <w:rFonts w:ascii="Arial" w:hAnsi="Arial" w:cs="Arial"/>
        </w:rPr>
        <w:t>Sustainability:</w:t>
      </w:r>
    </w:p>
    <w:p w14:paraId="4435671A" w14:textId="77777777" w:rsidR="007D5DB9" w:rsidRPr="001C2985" w:rsidRDefault="007D5DB9" w:rsidP="007D5DB9">
      <w:pPr>
        <w:pStyle w:val="ListParagraph"/>
        <w:numPr>
          <w:ilvl w:val="0"/>
          <w:numId w:val="42"/>
        </w:numPr>
        <w:spacing w:line="256" w:lineRule="auto"/>
        <w:rPr>
          <w:rFonts w:ascii="Arial" w:hAnsi="Arial" w:cs="Arial"/>
        </w:rPr>
      </w:pPr>
      <w:r w:rsidRPr="001C2985">
        <w:rPr>
          <w:rFonts w:ascii="Arial" w:hAnsi="Arial" w:cs="Arial"/>
        </w:rPr>
        <w:t>Materials and Resources</w:t>
      </w:r>
    </w:p>
    <w:p w14:paraId="4FC13992" w14:textId="3BAB368A" w:rsidR="007D5DB9" w:rsidRPr="007D5DB9" w:rsidRDefault="007D5DB9" w:rsidP="007D5DB9">
      <w:pPr>
        <w:pStyle w:val="ListParagraph"/>
        <w:numPr>
          <w:ilvl w:val="3"/>
          <w:numId w:val="27"/>
        </w:numPr>
        <w:spacing w:line="256" w:lineRule="auto"/>
        <w:rPr>
          <w:rFonts w:ascii="Arial" w:hAnsi="Arial" w:cs="Arial"/>
        </w:rPr>
      </w:pPr>
      <w:r w:rsidRPr="007D5DB9">
        <w:rPr>
          <w:rFonts w:ascii="Arial" w:hAnsi="Arial" w:cs="Arial"/>
        </w:rPr>
        <w:t>Building Life-Cycle Impact Reduction</w:t>
      </w:r>
    </w:p>
    <w:p w14:paraId="42CA69CF" w14:textId="6AB78A14" w:rsidR="007D5DB9" w:rsidRPr="007D5DB9" w:rsidRDefault="007D5DB9" w:rsidP="007D5DB9">
      <w:pPr>
        <w:pStyle w:val="ListParagraph"/>
        <w:numPr>
          <w:ilvl w:val="4"/>
          <w:numId w:val="27"/>
        </w:numPr>
        <w:spacing w:line="256" w:lineRule="auto"/>
        <w:rPr>
          <w:rFonts w:ascii="Arial" w:hAnsi="Arial" w:cs="Arial"/>
        </w:rPr>
      </w:pPr>
      <w:r w:rsidRPr="007D5DB9">
        <w:rPr>
          <w:rFonts w:ascii="Arial" w:hAnsi="Arial" w:cs="Arial"/>
        </w:rPr>
        <w:t>LCAs for aluminum are available.</w:t>
      </w:r>
    </w:p>
    <w:p w14:paraId="6A4A06E2" w14:textId="0828733D" w:rsidR="007D5DB9" w:rsidRPr="007D5DB9" w:rsidRDefault="007D5DB9" w:rsidP="007D5DB9">
      <w:pPr>
        <w:pStyle w:val="ListParagraph"/>
        <w:numPr>
          <w:ilvl w:val="7"/>
          <w:numId w:val="27"/>
        </w:numPr>
        <w:spacing w:line="256" w:lineRule="auto"/>
        <w:ind w:left="4320"/>
        <w:rPr>
          <w:rStyle w:val="Hyperlink"/>
          <w:rFonts w:ascii="Arial" w:hAnsi="Arial" w:cs="Arial"/>
          <w:color w:val="auto"/>
          <w:u w:val="none"/>
        </w:rPr>
      </w:pPr>
      <w:r w:rsidRPr="007D5DB9">
        <w:rPr>
          <w:rFonts w:ascii="Arial" w:hAnsi="Arial" w:cs="Arial"/>
        </w:rPr>
        <w:t xml:space="preserve">Aluminum - </w:t>
      </w:r>
      <w:hyperlink r:id="rId9" w:history="1">
        <w:r w:rsidRPr="007D5DB9">
          <w:rPr>
            <w:rStyle w:val="Hyperlink"/>
            <w:rFonts w:ascii="Arial" w:hAnsi="Arial" w:cs="Arial"/>
          </w:rPr>
          <w:t>http://www.gordon-inc.com/literature/pdf/cisca_background_report_aluminum_2020-04-24.pdf</w:t>
        </w:r>
      </w:hyperlink>
    </w:p>
    <w:p w14:paraId="34F70064" w14:textId="77777777" w:rsidR="007D5DB9" w:rsidRPr="001C2985" w:rsidRDefault="007D5DB9" w:rsidP="007D5DB9">
      <w:pPr>
        <w:pStyle w:val="ListParagraph"/>
        <w:numPr>
          <w:ilvl w:val="3"/>
          <w:numId w:val="27"/>
        </w:numPr>
        <w:spacing w:line="256" w:lineRule="auto"/>
        <w:rPr>
          <w:rFonts w:ascii="Arial" w:hAnsi="Arial" w:cs="Arial"/>
        </w:rPr>
      </w:pPr>
      <w:r w:rsidRPr="001C2985">
        <w:rPr>
          <w:rFonts w:ascii="Arial" w:hAnsi="Arial" w:cs="Arial"/>
        </w:rPr>
        <w:t>Building Product Disclosure and Optimization - Environmental Product Declarations</w:t>
      </w:r>
    </w:p>
    <w:p w14:paraId="02D6D293" w14:textId="77777777" w:rsidR="007D5DB9" w:rsidRPr="001C2985" w:rsidRDefault="007D5DB9" w:rsidP="007D5DB9">
      <w:pPr>
        <w:pStyle w:val="ListParagraph"/>
        <w:numPr>
          <w:ilvl w:val="4"/>
          <w:numId w:val="27"/>
        </w:numPr>
        <w:spacing w:line="256" w:lineRule="auto"/>
        <w:rPr>
          <w:rFonts w:ascii="Arial" w:hAnsi="Arial" w:cs="Arial"/>
        </w:rPr>
      </w:pPr>
      <w:r w:rsidRPr="001C2985">
        <w:rPr>
          <w:rFonts w:ascii="Arial" w:hAnsi="Arial" w:cs="Arial"/>
        </w:rPr>
        <w:t>Industry-average EPDs for aluminum are available.</w:t>
      </w:r>
    </w:p>
    <w:p w14:paraId="06590781" w14:textId="7E664885" w:rsidR="007D5DB9" w:rsidRPr="007D5DB9" w:rsidRDefault="007D5DB9" w:rsidP="007D5DB9">
      <w:pPr>
        <w:pStyle w:val="ListParagraph"/>
        <w:numPr>
          <w:ilvl w:val="7"/>
          <w:numId w:val="27"/>
        </w:numPr>
        <w:spacing w:line="256" w:lineRule="auto"/>
        <w:ind w:left="4320"/>
        <w:rPr>
          <w:rStyle w:val="Hyperlink"/>
          <w:rFonts w:ascii="Arial" w:hAnsi="Arial" w:cs="Arial"/>
          <w:color w:val="auto"/>
          <w:u w:val="none"/>
        </w:rPr>
      </w:pPr>
      <w:r w:rsidRPr="007D5DB9">
        <w:rPr>
          <w:rFonts w:ascii="Arial" w:hAnsi="Arial" w:cs="Arial"/>
        </w:rPr>
        <w:t xml:space="preserve">Aluminum - </w:t>
      </w:r>
      <w:hyperlink r:id="rId10" w:history="1">
        <w:r w:rsidRPr="007D5DB9">
          <w:rPr>
            <w:rStyle w:val="Hyperlink"/>
            <w:rFonts w:ascii="Arial" w:hAnsi="Arial" w:cs="Arial"/>
          </w:rPr>
          <w:t>http://www.gordon-inc.com/literature/pdf/101.1_cisca_industry_wide_epd_aluminum_specialty_products.pdf</w:t>
        </w:r>
      </w:hyperlink>
    </w:p>
    <w:p w14:paraId="208198E3" w14:textId="77777777" w:rsidR="007D5DB9" w:rsidRPr="001C2985" w:rsidRDefault="007D5DB9" w:rsidP="007D5DB9">
      <w:pPr>
        <w:pStyle w:val="ListParagraph"/>
        <w:numPr>
          <w:ilvl w:val="3"/>
          <w:numId w:val="27"/>
        </w:numPr>
        <w:spacing w:line="256" w:lineRule="auto"/>
        <w:rPr>
          <w:rFonts w:ascii="Arial" w:hAnsi="Arial" w:cs="Arial"/>
        </w:rPr>
      </w:pPr>
      <w:r w:rsidRPr="001C2985">
        <w:rPr>
          <w:rFonts w:ascii="Arial" w:hAnsi="Arial" w:cs="Arial"/>
        </w:rPr>
        <w:t>Building Product Disclosure and Optimization - Sourcing of Raw Materials</w:t>
      </w:r>
    </w:p>
    <w:p w14:paraId="0A0E2F6B" w14:textId="77777777" w:rsidR="007D5DB9" w:rsidRPr="001C2985" w:rsidRDefault="007D5DB9" w:rsidP="007D5DB9">
      <w:pPr>
        <w:pStyle w:val="ListParagraph"/>
        <w:numPr>
          <w:ilvl w:val="4"/>
          <w:numId w:val="27"/>
        </w:numPr>
        <w:spacing w:line="256" w:lineRule="auto"/>
        <w:rPr>
          <w:rFonts w:ascii="Arial" w:hAnsi="Arial" w:cs="Arial"/>
        </w:rPr>
      </w:pPr>
      <w:r w:rsidRPr="001C2985">
        <w:rPr>
          <w:rFonts w:ascii="Arial" w:hAnsi="Arial" w:cs="Arial"/>
        </w:rPr>
        <w:t>Gordon’s mission is to locate recycled materials that are not only of high recycled content, but extracted, produced, or extruded in the U.S.A.</w:t>
      </w:r>
    </w:p>
    <w:p w14:paraId="5D3DCE7C" w14:textId="77777777" w:rsidR="007D5DB9" w:rsidRPr="001C2985" w:rsidRDefault="007D5DB9" w:rsidP="007D5DB9">
      <w:pPr>
        <w:pStyle w:val="ListParagraph"/>
        <w:numPr>
          <w:ilvl w:val="3"/>
          <w:numId w:val="27"/>
        </w:numPr>
        <w:spacing w:line="256" w:lineRule="auto"/>
        <w:rPr>
          <w:rFonts w:ascii="Arial" w:hAnsi="Arial" w:cs="Arial"/>
        </w:rPr>
      </w:pPr>
      <w:r w:rsidRPr="001C2985">
        <w:rPr>
          <w:rFonts w:ascii="Arial" w:hAnsi="Arial" w:cs="Arial"/>
        </w:rPr>
        <w:t>Building Product Disclosure and Optimization - Material Ingredients</w:t>
      </w:r>
    </w:p>
    <w:p w14:paraId="27274C7E" w14:textId="77777777" w:rsidR="007D5DB9" w:rsidRPr="001C2985" w:rsidRDefault="007D5DB9" w:rsidP="007D5DB9">
      <w:pPr>
        <w:pStyle w:val="ListParagraph"/>
        <w:numPr>
          <w:ilvl w:val="4"/>
          <w:numId w:val="27"/>
        </w:numPr>
        <w:spacing w:line="256" w:lineRule="auto"/>
        <w:rPr>
          <w:rFonts w:ascii="Arial" w:hAnsi="Arial" w:cs="Arial"/>
        </w:rPr>
      </w:pPr>
      <w:r w:rsidRPr="001C2985">
        <w:rPr>
          <w:rFonts w:ascii="Arial" w:hAnsi="Arial" w:cs="Arial"/>
        </w:rPr>
        <w:t>Full disclosure of material recycled content is available.</w:t>
      </w:r>
    </w:p>
    <w:p w14:paraId="29AE4D0D" w14:textId="77777777" w:rsidR="007D5DB9" w:rsidRPr="001C2985" w:rsidRDefault="007D5DB9" w:rsidP="007D5DB9">
      <w:pPr>
        <w:pStyle w:val="ListParagraph"/>
        <w:numPr>
          <w:ilvl w:val="3"/>
          <w:numId w:val="27"/>
        </w:numPr>
        <w:spacing w:line="256" w:lineRule="auto"/>
        <w:rPr>
          <w:rFonts w:ascii="Arial" w:hAnsi="Arial" w:cs="Arial"/>
        </w:rPr>
      </w:pPr>
      <w:r w:rsidRPr="001C2985">
        <w:rPr>
          <w:rFonts w:ascii="Arial" w:hAnsi="Arial" w:cs="Arial"/>
        </w:rPr>
        <w:t>Construction and Demolition Waste Management</w:t>
      </w:r>
    </w:p>
    <w:p w14:paraId="1ECEA5F2" w14:textId="77777777" w:rsidR="007D5DB9" w:rsidRPr="001C2985" w:rsidRDefault="007D5DB9" w:rsidP="007D5DB9">
      <w:pPr>
        <w:pStyle w:val="ListParagraph"/>
        <w:numPr>
          <w:ilvl w:val="4"/>
          <w:numId w:val="27"/>
        </w:numPr>
        <w:spacing w:line="256" w:lineRule="auto"/>
        <w:rPr>
          <w:rFonts w:ascii="Arial" w:hAnsi="Arial" w:cs="Arial"/>
        </w:rPr>
      </w:pPr>
      <w:r w:rsidRPr="001C2985">
        <w:rPr>
          <w:rFonts w:ascii="Arial" w:hAnsi="Arial" w:cs="Arial"/>
        </w:rPr>
        <w:t>Most products shipped from our plant are engineered to fit and reduce field cutting during installation.</w:t>
      </w:r>
    </w:p>
    <w:p w14:paraId="78C0ED8F" w14:textId="074709BE" w:rsidR="007D5DB9" w:rsidRPr="007D5DB9" w:rsidRDefault="007D5DB9" w:rsidP="007D5DB9">
      <w:pPr>
        <w:pStyle w:val="ListParagraph"/>
        <w:numPr>
          <w:ilvl w:val="5"/>
          <w:numId w:val="27"/>
        </w:numPr>
        <w:spacing w:line="256" w:lineRule="auto"/>
        <w:rPr>
          <w:rFonts w:ascii="Arial" w:hAnsi="Arial" w:cs="Arial"/>
        </w:rPr>
      </w:pPr>
      <w:r w:rsidRPr="007D5DB9">
        <w:rPr>
          <w:rFonts w:ascii="Arial" w:hAnsi="Arial" w:cs="Arial"/>
        </w:rPr>
        <w:t>Fewer indoor air quality problems</w:t>
      </w:r>
    </w:p>
    <w:p w14:paraId="1C666D14" w14:textId="77777777" w:rsidR="007D5DB9" w:rsidRPr="001C2985" w:rsidRDefault="007D5DB9" w:rsidP="007D5DB9">
      <w:pPr>
        <w:pStyle w:val="ListParagraph"/>
        <w:numPr>
          <w:ilvl w:val="5"/>
          <w:numId w:val="27"/>
        </w:numPr>
        <w:spacing w:line="256" w:lineRule="auto"/>
        <w:rPr>
          <w:rFonts w:ascii="Arial" w:hAnsi="Arial" w:cs="Arial"/>
        </w:rPr>
      </w:pPr>
      <w:r w:rsidRPr="001C2985">
        <w:rPr>
          <w:rFonts w:ascii="Arial" w:hAnsi="Arial" w:cs="Arial"/>
        </w:rPr>
        <w:t>Less scrap and debris – cleaner work environment</w:t>
      </w:r>
    </w:p>
    <w:p w14:paraId="207361EC" w14:textId="77777777" w:rsidR="007D5DB9" w:rsidRPr="001C2985" w:rsidRDefault="007D5DB9" w:rsidP="007D5DB9">
      <w:pPr>
        <w:pStyle w:val="ListParagraph"/>
        <w:numPr>
          <w:ilvl w:val="5"/>
          <w:numId w:val="27"/>
        </w:numPr>
        <w:spacing w:line="256" w:lineRule="auto"/>
        <w:rPr>
          <w:rFonts w:ascii="Arial" w:hAnsi="Arial" w:cs="Arial"/>
        </w:rPr>
      </w:pPr>
      <w:r w:rsidRPr="001C2985">
        <w:rPr>
          <w:rFonts w:ascii="Arial" w:hAnsi="Arial" w:cs="Arial"/>
        </w:rPr>
        <w:t>Less noise pollution caused by field cutting of materials.</w:t>
      </w:r>
    </w:p>
    <w:p w14:paraId="0580636B" w14:textId="77777777" w:rsidR="007D5DB9" w:rsidRPr="001C2985" w:rsidRDefault="007D5DB9" w:rsidP="007D5DB9">
      <w:pPr>
        <w:pStyle w:val="ListParagraph"/>
        <w:numPr>
          <w:ilvl w:val="5"/>
          <w:numId w:val="27"/>
        </w:numPr>
        <w:spacing w:line="256" w:lineRule="auto"/>
        <w:rPr>
          <w:rFonts w:ascii="Arial" w:hAnsi="Arial" w:cs="Arial"/>
        </w:rPr>
      </w:pPr>
      <w:r w:rsidRPr="001C2985">
        <w:rPr>
          <w:rFonts w:ascii="Arial" w:hAnsi="Arial" w:cs="Arial"/>
        </w:rPr>
        <w:t>Maintain comfort and well-being of workers and occupants.</w:t>
      </w:r>
    </w:p>
    <w:p w14:paraId="2972BAB1" w14:textId="77777777" w:rsidR="007D5DB9" w:rsidRPr="001C2985" w:rsidRDefault="007D5DB9" w:rsidP="007D5DB9">
      <w:pPr>
        <w:pStyle w:val="ListParagraph"/>
        <w:numPr>
          <w:ilvl w:val="0"/>
          <w:numId w:val="42"/>
        </w:numPr>
        <w:spacing w:line="256" w:lineRule="auto"/>
        <w:rPr>
          <w:rFonts w:ascii="Arial" w:hAnsi="Arial" w:cs="Arial"/>
        </w:rPr>
      </w:pPr>
      <w:r w:rsidRPr="001C2985">
        <w:rPr>
          <w:rFonts w:ascii="Arial" w:hAnsi="Arial" w:cs="Arial"/>
        </w:rPr>
        <w:t>Indoor Environmental Quality</w:t>
      </w:r>
    </w:p>
    <w:p w14:paraId="3170E255" w14:textId="0C2CBB50" w:rsidR="007D5DB9" w:rsidRPr="007D5DB9" w:rsidRDefault="007D5DB9" w:rsidP="007D5DB9">
      <w:pPr>
        <w:pStyle w:val="ListParagraph"/>
        <w:numPr>
          <w:ilvl w:val="1"/>
          <w:numId w:val="3"/>
        </w:numPr>
        <w:spacing w:line="256" w:lineRule="auto"/>
        <w:ind w:left="2700"/>
        <w:rPr>
          <w:rFonts w:ascii="Arial" w:hAnsi="Arial" w:cs="Arial"/>
        </w:rPr>
      </w:pPr>
      <w:r w:rsidRPr="007D5DB9">
        <w:rPr>
          <w:rFonts w:ascii="Arial" w:hAnsi="Arial" w:cs="Arial"/>
        </w:rPr>
        <w:t>Low-Emitting Materials</w:t>
      </w:r>
    </w:p>
    <w:p w14:paraId="52A79C09" w14:textId="5C8D1182" w:rsidR="007D5DB9" w:rsidRPr="007D5DB9" w:rsidRDefault="007D5DB9" w:rsidP="007D5DB9">
      <w:pPr>
        <w:pStyle w:val="ListParagraph"/>
        <w:numPr>
          <w:ilvl w:val="4"/>
          <w:numId w:val="3"/>
        </w:numPr>
        <w:spacing w:line="256" w:lineRule="auto"/>
        <w:ind w:left="3330"/>
        <w:rPr>
          <w:rFonts w:ascii="Arial" w:hAnsi="Arial" w:cs="Arial"/>
        </w:rPr>
      </w:pPr>
      <w:r w:rsidRPr="007D5DB9">
        <w:rPr>
          <w:rFonts w:ascii="Arial" w:hAnsi="Arial" w:cs="Arial"/>
        </w:rPr>
        <w:t>Gordon’s State-of-the-art Powder Coating line produces the highest quality powder coated surfaces while also contributing to our sustainability drive.</w:t>
      </w:r>
    </w:p>
    <w:p w14:paraId="0319F837" w14:textId="1E47450D" w:rsidR="007D5DB9" w:rsidRPr="007D5DB9" w:rsidRDefault="007D5DB9" w:rsidP="007D5DB9">
      <w:pPr>
        <w:pStyle w:val="ListParagraph"/>
        <w:numPr>
          <w:ilvl w:val="5"/>
          <w:numId w:val="3"/>
        </w:numPr>
        <w:spacing w:line="256" w:lineRule="auto"/>
        <w:rPr>
          <w:rFonts w:ascii="Arial" w:hAnsi="Arial" w:cs="Arial"/>
        </w:rPr>
      </w:pPr>
      <w:r w:rsidRPr="007D5DB9">
        <w:rPr>
          <w:rFonts w:ascii="Arial" w:eastAsia="Times New Roman" w:hAnsi="Arial" w:cs="Arial"/>
        </w:rPr>
        <w:t>No heavy Metals used in pre-treatment.</w:t>
      </w:r>
    </w:p>
    <w:p w14:paraId="1653FB86" w14:textId="77777777" w:rsidR="007D5DB9" w:rsidRPr="001C2985" w:rsidRDefault="007D5DB9" w:rsidP="007D5DB9">
      <w:pPr>
        <w:pStyle w:val="ListParagraph"/>
        <w:numPr>
          <w:ilvl w:val="5"/>
          <w:numId w:val="3"/>
        </w:numPr>
        <w:spacing w:line="256" w:lineRule="auto"/>
        <w:rPr>
          <w:rFonts w:ascii="Arial" w:hAnsi="Arial" w:cs="Arial"/>
        </w:rPr>
      </w:pPr>
      <w:r w:rsidRPr="001C2985">
        <w:rPr>
          <w:rFonts w:ascii="Arial" w:eastAsia="Times New Roman" w:hAnsi="Arial" w:cs="Arial"/>
        </w:rPr>
        <w:t>Processed water is fully compliant for introducing into waste stream.</w:t>
      </w:r>
    </w:p>
    <w:p w14:paraId="2EE4F73C" w14:textId="77777777" w:rsidR="007D5DB9" w:rsidRPr="001C2985" w:rsidRDefault="007D5DB9" w:rsidP="007D5DB9">
      <w:pPr>
        <w:pStyle w:val="ListParagraph"/>
        <w:numPr>
          <w:ilvl w:val="5"/>
          <w:numId w:val="3"/>
        </w:numPr>
        <w:spacing w:line="256" w:lineRule="auto"/>
        <w:rPr>
          <w:rFonts w:ascii="Arial" w:hAnsi="Arial" w:cs="Arial"/>
        </w:rPr>
      </w:pPr>
      <w:r w:rsidRPr="001C2985">
        <w:rPr>
          <w:rFonts w:ascii="Arial" w:eastAsia="Times New Roman" w:hAnsi="Arial" w:cs="Arial"/>
        </w:rPr>
        <w:t>Extremely efficient use of powder coating through reclamation system reducing powder wastage.</w:t>
      </w:r>
    </w:p>
    <w:p w14:paraId="20ED8214" w14:textId="77777777" w:rsidR="007D5DB9" w:rsidRPr="001C2985" w:rsidRDefault="007D5DB9" w:rsidP="007D5DB9">
      <w:pPr>
        <w:pStyle w:val="ListParagraph"/>
        <w:numPr>
          <w:ilvl w:val="5"/>
          <w:numId w:val="3"/>
        </w:numPr>
        <w:spacing w:line="256" w:lineRule="auto"/>
        <w:rPr>
          <w:rFonts w:ascii="Arial" w:hAnsi="Arial" w:cs="Arial"/>
        </w:rPr>
      </w:pPr>
      <w:r w:rsidRPr="001C2985">
        <w:rPr>
          <w:rFonts w:ascii="Arial" w:eastAsia="Times New Roman" w:hAnsi="Arial" w:cs="Arial"/>
        </w:rPr>
        <w:t>Factory finished products shipped from our plant eliminates field painting.</w:t>
      </w:r>
    </w:p>
    <w:p w14:paraId="52A40578" w14:textId="77777777" w:rsidR="007D5DB9" w:rsidRPr="001C2985" w:rsidRDefault="007D5DB9" w:rsidP="007D5DB9">
      <w:pPr>
        <w:pStyle w:val="ListParagraph"/>
        <w:numPr>
          <w:ilvl w:val="6"/>
          <w:numId w:val="3"/>
        </w:numPr>
        <w:spacing w:line="256" w:lineRule="auto"/>
        <w:rPr>
          <w:rFonts w:ascii="Arial" w:hAnsi="Arial" w:cs="Arial"/>
        </w:rPr>
      </w:pPr>
      <w:r w:rsidRPr="001C2985">
        <w:rPr>
          <w:rFonts w:ascii="Arial" w:eastAsia="Times New Roman" w:hAnsi="Arial" w:cs="Arial"/>
        </w:rPr>
        <w:lastRenderedPageBreak/>
        <w:t>Prevents odorous and irritating air contaminants.</w:t>
      </w:r>
    </w:p>
    <w:p w14:paraId="79729C04" w14:textId="77777777" w:rsidR="007D5DB9" w:rsidRPr="001C2985" w:rsidRDefault="007D5DB9" w:rsidP="007D5DB9">
      <w:pPr>
        <w:pStyle w:val="ListParagraph"/>
        <w:numPr>
          <w:ilvl w:val="6"/>
          <w:numId w:val="3"/>
        </w:numPr>
        <w:spacing w:line="256" w:lineRule="auto"/>
        <w:rPr>
          <w:rFonts w:ascii="Arial" w:hAnsi="Arial" w:cs="Arial"/>
        </w:rPr>
      </w:pPr>
      <w:r w:rsidRPr="001C2985">
        <w:rPr>
          <w:rFonts w:ascii="Arial" w:eastAsia="Times New Roman" w:hAnsi="Arial" w:cs="Arial"/>
        </w:rPr>
        <w:t>Introduces no hazardous waste.</w:t>
      </w:r>
    </w:p>
    <w:p w14:paraId="3CD833F9" w14:textId="77777777" w:rsidR="007D5DB9" w:rsidRPr="001C2985" w:rsidRDefault="007D5DB9" w:rsidP="007D5DB9">
      <w:pPr>
        <w:pStyle w:val="ListParagraph"/>
        <w:numPr>
          <w:ilvl w:val="6"/>
          <w:numId w:val="3"/>
        </w:numPr>
        <w:spacing w:line="256" w:lineRule="auto"/>
        <w:rPr>
          <w:rFonts w:ascii="Arial" w:hAnsi="Arial" w:cs="Arial"/>
        </w:rPr>
      </w:pPr>
      <w:r w:rsidRPr="001C2985">
        <w:rPr>
          <w:rFonts w:ascii="Arial" w:eastAsia="Times New Roman" w:hAnsi="Arial" w:cs="Arial"/>
        </w:rPr>
        <w:t>Contributes no VOCs.</w:t>
      </w:r>
    </w:p>
    <w:p w14:paraId="4D4EAE4C" w14:textId="77777777" w:rsidR="007D5DB9" w:rsidRPr="001C2985" w:rsidRDefault="007D5DB9" w:rsidP="007D5DB9">
      <w:pPr>
        <w:pStyle w:val="ListParagraph"/>
        <w:numPr>
          <w:ilvl w:val="6"/>
          <w:numId w:val="3"/>
        </w:numPr>
        <w:spacing w:after="0" w:line="256" w:lineRule="auto"/>
        <w:rPr>
          <w:rFonts w:ascii="Arial" w:hAnsi="Arial" w:cs="Arial"/>
        </w:rPr>
      </w:pPr>
      <w:r w:rsidRPr="001C2985">
        <w:rPr>
          <w:rFonts w:ascii="Arial" w:eastAsia="Times New Roman" w:hAnsi="Arial" w:cs="Arial"/>
        </w:rPr>
        <w:t>Maintains comfort and well-being of workers and occupants.</w:t>
      </w:r>
    </w:p>
    <w:p w14:paraId="5E818774" w14:textId="03332144" w:rsidR="007D5DB9" w:rsidRPr="001C2985" w:rsidRDefault="007D5DB9" w:rsidP="00A81173">
      <w:pPr>
        <w:pStyle w:val="NoSpacing"/>
        <w:numPr>
          <w:ilvl w:val="1"/>
          <w:numId w:val="3"/>
        </w:numPr>
        <w:ind w:left="2700"/>
        <w:rPr>
          <w:rFonts w:ascii="Arial" w:hAnsi="Arial" w:cs="Arial"/>
        </w:rPr>
      </w:pPr>
      <w:r w:rsidRPr="001C2985">
        <w:rPr>
          <w:rFonts w:ascii="Arial" w:hAnsi="Arial" w:cs="Arial"/>
        </w:rPr>
        <w:t>Interior Lighting</w:t>
      </w:r>
    </w:p>
    <w:p w14:paraId="2A3651EC" w14:textId="77777777" w:rsidR="007D5DB9" w:rsidRPr="001C2985" w:rsidRDefault="007D5DB9" w:rsidP="007D5DB9">
      <w:pPr>
        <w:pStyle w:val="NoSpacing"/>
        <w:numPr>
          <w:ilvl w:val="4"/>
          <w:numId w:val="3"/>
        </w:numPr>
        <w:rPr>
          <w:rFonts w:ascii="Arial" w:hAnsi="Arial" w:cs="Arial"/>
        </w:rPr>
      </w:pPr>
      <w:r w:rsidRPr="001C2985">
        <w:rPr>
          <w:rFonts w:ascii="Arial" w:hAnsi="Arial" w:cs="Arial"/>
        </w:rPr>
        <w:t>Gordon’s AAMA 2604 powder coat</w:t>
      </w:r>
      <w:r>
        <w:rPr>
          <w:rFonts w:ascii="Arial" w:hAnsi="Arial" w:cs="Arial"/>
        </w:rPr>
        <w:t>ing</w:t>
      </w:r>
      <w:r w:rsidRPr="001C2985">
        <w:rPr>
          <w:rFonts w:ascii="Arial" w:hAnsi="Arial" w:cs="Arial"/>
        </w:rPr>
        <w:t xml:space="preserve"> finishes can provide the proper light reflectance to improve illumination in the space and reduce lumen output requirements.</w:t>
      </w:r>
    </w:p>
    <w:p w14:paraId="3717741C" w14:textId="77777777" w:rsidR="007D5DB9" w:rsidRPr="001C2985" w:rsidRDefault="007D5DB9" w:rsidP="007D5DB9">
      <w:pPr>
        <w:pStyle w:val="ListParagraph"/>
        <w:numPr>
          <w:ilvl w:val="0"/>
          <w:numId w:val="42"/>
        </w:numPr>
        <w:spacing w:after="0" w:line="256" w:lineRule="auto"/>
        <w:jc w:val="both"/>
        <w:rPr>
          <w:rFonts w:ascii="Arial" w:hAnsi="Arial" w:cs="Arial"/>
        </w:rPr>
      </w:pPr>
      <w:r w:rsidRPr="001C2985">
        <w:rPr>
          <w:rFonts w:ascii="Arial" w:hAnsi="Arial" w:cs="Arial"/>
        </w:rPr>
        <w:t>Innovation</w:t>
      </w:r>
    </w:p>
    <w:p w14:paraId="19CE1DF5" w14:textId="28F04D42" w:rsidR="007D5DB9" w:rsidRPr="001C2985" w:rsidRDefault="007D5DB9" w:rsidP="00A81173">
      <w:pPr>
        <w:pStyle w:val="NoSpacing"/>
        <w:numPr>
          <w:ilvl w:val="0"/>
          <w:numId w:val="43"/>
        </w:numPr>
        <w:ind w:left="2700"/>
        <w:jc w:val="both"/>
        <w:rPr>
          <w:rFonts w:ascii="Arial" w:hAnsi="Arial" w:cs="Arial"/>
        </w:rPr>
      </w:pPr>
      <w:r w:rsidRPr="001C2985">
        <w:rPr>
          <w:rFonts w:ascii="Arial" w:hAnsi="Arial" w:cs="Arial"/>
        </w:rPr>
        <w:t>Innovation</w:t>
      </w:r>
    </w:p>
    <w:p w14:paraId="135FF3EF" w14:textId="77777777" w:rsidR="007D5DB9" w:rsidRPr="001C2985" w:rsidRDefault="007D5DB9" w:rsidP="00A81173">
      <w:pPr>
        <w:pStyle w:val="NoSpacing"/>
        <w:numPr>
          <w:ilvl w:val="0"/>
          <w:numId w:val="44"/>
        </w:numPr>
        <w:rPr>
          <w:rFonts w:ascii="Arial" w:hAnsi="Arial" w:cs="Arial"/>
        </w:rPr>
      </w:pPr>
      <w:r w:rsidRPr="001C2985">
        <w:rPr>
          <w:rFonts w:ascii="Arial" w:hAnsi="Arial" w:cs="Arial"/>
        </w:rPr>
        <w:t>Gordon is a strategic partner with the design community and continuously finds ways to design products that can aid in improving environmental performance.</w:t>
      </w:r>
    </w:p>
    <w:p w14:paraId="631DC694" w14:textId="77777777" w:rsidR="007D5DB9" w:rsidRPr="001C2985" w:rsidRDefault="007D5DB9" w:rsidP="00A81173">
      <w:pPr>
        <w:pStyle w:val="NoSpacing"/>
        <w:numPr>
          <w:ilvl w:val="0"/>
          <w:numId w:val="43"/>
        </w:numPr>
        <w:ind w:left="2700"/>
        <w:rPr>
          <w:rFonts w:ascii="Arial" w:hAnsi="Arial" w:cs="Arial"/>
        </w:rPr>
      </w:pPr>
      <w:r w:rsidRPr="001C2985">
        <w:rPr>
          <w:rFonts w:ascii="Arial" w:hAnsi="Arial" w:cs="Arial"/>
        </w:rPr>
        <w:t>LEED Accredited Professional</w:t>
      </w:r>
    </w:p>
    <w:p w14:paraId="085802CC" w14:textId="77777777" w:rsidR="007D5DB9" w:rsidRPr="001C2985" w:rsidRDefault="007D5DB9" w:rsidP="00A81173">
      <w:pPr>
        <w:pStyle w:val="ListParagraph"/>
        <w:numPr>
          <w:ilvl w:val="0"/>
          <w:numId w:val="45"/>
        </w:numPr>
        <w:spacing w:line="256" w:lineRule="auto"/>
        <w:rPr>
          <w:rFonts w:ascii="Arial" w:hAnsi="Arial" w:cs="Arial"/>
        </w:rPr>
      </w:pPr>
      <w:r w:rsidRPr="001C2985">
        <w:rPr>
          <w:rFonts w:ascii="Arial" w:hAnsi="Arial" w:cs="Arial"/>
        </w:rPr>
        <w:t>Gordon has LEED Accredited Professionals on staff to assist with your sustainability requirements.</w:t>
      </w:r>
    </w:p>
    <w:p w14:paraId="2E5625D5" w14:textId="1767FA64" w:rsidR="007D5DB9" w:rsidRPr="00A81173" w:rsidRDefault="007D5DB9" w:rsidP="007D5DB9">
      <w:pPr>
        <w:pStyle w:val="ListParagraph"/>
        <w:numPr>
          <w:ilvl w:val="0"/>
          <w:numId w:val="42"/>
        </w:numPr>
        <w:spacing w:line="256" w:lineRule="auto"/>
        <w:rPr>
          <w:rFonts w:ascii="Arial" w:hAnsi="Arial" w:cs="Arial"/>
        </w:rPr>
      </w:pPr>
      <w:r w:rsidRPr="00A81173">
        <w:rPr>
          <w:rFonts w:ascii="Arial" w:hAnsi="Arial" w:cs="Arial"/>
        </w:rPr>
        <w:t xml:space="preserve">Detailed explanation of LEED Credits and Gordon, Inc.’s Contribution can be located at </w:t>
      </w:r>
      <w:hyperlink r:id="rId11" w:history="1">
        <w:r w:rsidRPr="00A81173">
          <w:rPr>
            <w:rStyle w:val="Hyperlink"/>
            <w:rFonts w:ascii="Arial" w:hAnsi="Arial" w:cs="Arial"/>
          </w:rPr>
          <w:t>http://www.gordon-inc.com/company/sustainability/</w:t>
        </w:r>
      </w:hyperlink>
      <w:r w:rsidRPr="00A81173">
        <w:rPr>
          <w:rFonts w:ascii="Arial" w:hAnsi="Arial" w:cs="Arial"/>
        </w:rPr>
        <w:t>.</w:t>
      </w:r>
    </w:p>
    <w:p w14:paraId="1F9FCE83" w14:textId="12CBC520"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2546412E"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3F0278">
        <w:rPr>
          <w:rFonts w:ascii="Arial" w:hAnsi="Arial" w:cs="Arial"/>
        </w:rPr>
        <w:t>M</w:t>
      </w:r>
      <w:r w:rsidRPr="00480690">
        <w:rPr>
          <w:rFonts w:ascii="Arial" w:hAnsi="Arial" w:cs="Arial"/>
        </w:rPr>
        <w:t xml:space="preserve">anufacturer of </w:t>
      </w:r>
      <w:r w:rsidR="003F0278">
        <w:rPr>
          <w:rFonts w:ascii="Arial" w:hAnsi="Arial" w:cs="Arial"/>
        </w:rPr>
        <w:t>S</w:t>
      </w:r>
      <w:r w:rsidRPr="00480690">
        <w:rPr>
          <w:rFonts w:ascii="Arial" w:hAnsi="Arial" w:cs="Arial"/>
        </w:rPr>
        <w:t xml:space="preserve">uspension </w:t>
      </w:r>
      <w:r w:rsidR="003F0278">
        <w:rPr>
          <w:rFonts w:ascii="Arial" w:hAnsi="Arial" w:cs="Arial"/>
        </w:rPr>
        <w:t>Sy</w:t>
      </w:r>
      <w:r w:rsidRPr="00480690">
        <w:rPr>
          <w:rFonts w:ascii="Arial" w:hAnsi="Arial" w:cs="Arial"/>
        </w:rPr>
        <w:t>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1D61E95D" w14:textId="19F4A757" w:rsidR="00A81173" w:rsidRPr="007D77A0" w:rsidRDefault="00480690" w:rsidP="00660C20">
      <w:pPr>
        <w:pStyle w:val="ListParagraph"/>
        <w:numPr>
          <w:ilvl w:val="1"/>
          <w:numId w:val="5"/>
        </w:numPr>
        <w:rPr>
          <w:rFonts w:ascii="Arial" w:hAnsi="Arial" w:cs="Arial"/>
          <w:b/>
          <w:bCs/>
        </w:rPr>
      </w:pPr>
      <w:r w:rsidRPr="00C009CE">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3F0278" w:rsidRPr="00C009CE">
        <w:rPr>
          <w:rFonts w:ascii="Arial" w:hAnsi="Arial" w:cs="Arial"/>
        </w:rPr>
        <w:t>A</w:t>
      </w:r>
      <w:r w:rsidRPr="00C009CE">
        <w:rPr>
          <w:rFonts w:ascii="Arial" w:hAnsi="Arial" w:cs="Arial"/>
        </w:rPr>
        <w:t>rchitects and owners, and other information specified.</w:t>
      </w:r>
    </w:p>
    <w:p w14:paraId="306FAF36" w14:textId="05A4C68E"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6B0F9EEB" w14:textId="77777777" w:rsidR="00A81173" w:rsidRPr="0098605E" w:rsidRDefault="00A81173" w:rsidP="00A81173">
      <w:pPr>
        <w:pStyle w:val="ListParagraph"/>
        <w:numPr>
          <w:ilvl w:val="0"/>
          <w:numId w:val="6"/>
        </w:numPr>
        <w:rPr>
          <w:rFonts w:ascii="Arial" w:hAnsi="Arial" w:cs="Arial"/>
        </w:rPr>
      </w:pPr>
      <w:r w:rsidRPr="0098605E">
        <w:rPr>
          <w:rFonts w:ascii="Arial" w:hAnsi="Arial" w:cs="Arial"/>
        </w:rPr>
        <w:t>Source Limitations:</w:t>
      </w:r>
    </w:p>
    <w:p w14:paraId="51508CDD" w14:textId="254378ED" w:rsidR="00A81173" w:rsidRPr="00A81173" w:rsidRDefault="00A81173" w:rsidP="00A81173">
      <w:pPr>
        <w:pStyle w:val="ListParagraph"/>
        <w:numPr>
          <w:ilvl w:val="6"/>
          <w:numId w:val="3"/>
        </w:numPr>
        <w:ind w:left="1440"/>
        <w:rPr>
          <w:rFonts w:ascii="Arial" w:hAnsi="Arial" w:cs="Arial"/>
        </w:rPr>
      </w:pPr>
      <w:r w:rsidRPr="00A81173">
        <w:rPr>
          <w:rFonts w:ascii="Arial" w:hAnsi="Arial" w:cs="Arial"/>
        </w:rPr>
        <w:t xml:space="preserve">All components of the </w:t>
      </w:r>
      <w:bookmarkStart w:id="1" w:name="_Hlk136508155"/>
      <w:r>
        <w:rPr>
          <w:rFonts w:ascii="Arial" w:hAnsi="Arial" w:cs="Arial"/>
        </w:rPr>
        <w:t>WG-XTR Cleanroom Gasket Seal Grid Ceiling System</w:t>
      </w:r>
      <w:r w:rsidRPr="00A81173">
        <w:rPr>
          <w:rFonts w:ascii="Arial" w:hAnsi="Arial" w:cs="Arial"/>
        </w:rPr>
        <w:t xml:space="preserve"> </w:t>
      </w:r>
      <w:bookmarkEnd w:id="1"/>
      <w:r w:rsidRPr="00A81173">
        <w:rPr>
          <w:rFonts w:ascii="Arial" w:hAnsi="Arial" w:cs="Arial"/>
        </w:rPr>
        <w:t>shall be provided by a single Manufacturer to ensure responsibility and quality control.</w:t>
      </w:r>
    </w:p>
    <w:p w14:paraId="1A38DEEB" w14:textId="77777777" w:rsidR="00A81173" w:rsidRPr="0098605E" w:rsidRDefault="00A81173" w:rsidP="00A81173">
      <w:pPr>
        <w:pStyle w:val="ListParagraph"/>
        <w:numPr>
          <w:ilvl w:val="0"/>
          <w:numId w:val="3"/>
        </w:numPr>
        <w:rPr>
          <w:rFonts w:ascii="Arial" w:hAnsi="Arial" w:cs="Arial"/>
        </w:rPr>
      </w:pPr>
      <w:r w:rsidRPr="0098605E">
        <w:rPr>
          <w:rFonts w:ascii="Arial" w:hAnsi="Arial" w:cs="Arial"/>
        </w:rPr>
        <w:t>Manufacturer Qualifications:</w:t>
      </w:r>
    </w:p>
    <w:p w14:paraId="12CC8EAD" w14:textId="3490C361" w:rsidR="00A81173" w:rsidRPr="00A81173" w:rsidRDefault="00A81173" w:rsidP="00A81173">
      <w:pPr>
        <w:pStyle w:val="ListParagraph"/>
        <w:numPr>
          <w:ilvl w:val="1"/>
          <w:numId w:val="3"/>
        </w:numPr>
        <w:rPr>
          <w:rFonts w:ascii="Arial" w:hAnsi="Arial" w:cs="Arial"/>
        </w:rPr>
      </w:pPr>
      <w:r w:rsidRPr="00A81173">
        <w:rPr>
          <w:rFonts w:ascii="Arial" w:hAnsi="Arial" w:cs="Arial"/>
        </w:rPr>
        <w:t>Manufacturer must have manufacturing and delivery capacity required for the project and shall have successfully completed at least ten (10) projects within the past five (5) years, utilizing systems, materials, and techniques as herein specified.</w:t>
      </w:r>
    </w:p>
    <w:p w14:paraId="4C8A4A41" w14:textId="77777777" w:rsidR="00A81173" w:rsidRPr="0098605E" w:rsidRDefault="00A81173" w:rsidP="00A81173">
      <w:pPr>
        <w:pStyle w:val="ListParagraph"/>
        <w:numPr>
          <w:ilvl w:val="1"/>
          <w:numId w:val="3"/>
        </w:numPr>
        <w:rPr>
          <w:rFonts w:ascii="Arial" w:hAnsi="Arial" w:cs="Arial"/>
        </w:rPr>
      </w:pPr>
      <w:r w:rsidRPr="0098605E">
        <w:rPr>
          <w:rFonts w:ascii="Arial" w:hAnsi="Arial" w:cs="Arial"/>
        </w:rPr>
        <w:t>Manufacturer must own and operate its own manufacturing facilities for all metal components. “Stick Built” or “Kit of Parts Systems” consisting of components from a variety of Manufacturers/Fabricators will not be considered or accepted.</w:t>
      </w:r>
    </w:p>
    <w:p w14:paraId="704F7D6C" w14:textId="77777777" w:rsidR="00A81173" w:rsidRPr="0098605E" w:rsidRDefault="00A81173" w:rsidP="00A81173">
      <w:pPr>
        <w:pStyle w:val="ListParagraph"/>
        <w:numPr>
          <w:ilvl w:val="1"/>
          <w:numId w:val="3"/>
        </w:numPr>
        <w:rPr>
          <w:rFonts w:ascii="Arial" w:hAnsi="Arial" w:cs="Arial"/>
        </w:rPr>
      </w:pPr>
      <w:r w:rsidRPr="0098605E">
        <w:rPr>
          <w:rFonts w:ascii="Arial" w:hAnsi="Arial" w:cs="Arial"/>
        </w:rPr>
        <w:t>Manufacturer must own and operate its own painting and finishing facility to assure single source responsibility and quality control.</w:t>
      </w:r>
    </w:p>
    <w:p w14:paraId="348B81F6" w14:textId="77777777" w:rsidR="00A81173" w:rsidRPr="0098605E" w:rsidRDefault="00A81173" w:rsidP="00A81173">
      <w:pPr>
        <w:pStyle w:val="ListParagraph"/>
        <w:numPr>
          <w:ilvl w:val="0"/>
          <w:numId w:val="3"/>
        </w:numPr>
        <w:rPr>
          <w:rFonts w:ascii="Arial" w:hAnsi="Arial" w:cs="Arial"/>
        </w:rPr>
      </w:pPr>
      <w:r w:rsidRPr="0098605E">
        <w:rPr>
          <w:rFonts w:ascii="Arial" w:hAnsi="Arial" w:cs="Arial"/>
        </w:rPr>
        <w:t>Installer Qualifications:</w:t>
      </w:r>
    </w:p>
    <w:p w14:paraId="5D476EAD" w14:textId="25655BB7" w:rsidR="00A81173" w:rsidRPr="00314B20" w:rsidRDefault="00A81173" w:rsidP="005C4842">
      <w:pPr>
        <w:pStyle w:val="ListParagraph"/>
        <w:numPr>
          <w:ilvl w:val="1"/>
          <w:numId w:val="3"/>
        </w:numPr>
        <w:rPr>
          <w:rFonts w:ascii="Arial" w:hAnsi="Arial" w:cs="Arial"/>
          <w:b/>
          <w:bCs/>
        </w:rPr>
      </w:pPr>
      <w:r w:rsidRPr="00A81173">
        <w:rPr>
          <w:rFonts w:ascii="Arial" w:hAnsi="Arial" w:cs="Arial"/>
        </w:rPr>
        <w:t>Installers shall have a minimum of five (5) years of experience installing systems of similar type and scope as those specified in this section.</w:t>
      </w:r>
    </w:p>
    <w:p w14:paraId="41F192A5" w14:textId="77777777" w:rsidR="00314B20" w:rsidRPr="00314B20" w:rsidRDefault="00314B20" w:rsidP="00314B20">
      <w:pPr>
        <w:rPr>
          <w:rFonts w:ascii="Arial" w:hAnsi="Arial" w:cs="Arial"/>
          <w:b/>
          <w:bCs/>
        </w:rPr>
      </w:pPr>
    </w:p>
    <w:p w14:paraId="51B71C5A" w14:textId="3E22EF69"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627355AA" w14:textId="77777777" w:rsidR="00A81173" w:rsidRPr="00B57087" w:rsidRDefault="00A81173" w:rsidP="00A81173">
      <w:pPr>
        <w:pStyle w:val="ListParagraph"/>
        <w:numPr>
          <w:ilvl w:val="0"/>
          <w:numId w:val="7"/>
        </w:numPr>
        <w:rPr>
          <w:rFonts w:ascii="Arial" w:hAnsi="Arial" w:cs="Arial"/>
        </w:rPr>
      </w:pPr>
      <w:r w:rsidRPr="009A4677">
        <w:rPr>
          <w:rFonts w:ascii="Arial" w:hAnsi="Arial" w:cs="Arial"/>
        </w:rPr>
        <w:t xml:space="preserve">All materials shall be protected during fabrication, shipment, and </w:t>
      </w:r>
      <w:r>
        <w:rPr>
          <w:rFonts w:ascii="Arial" w:hAnsi="Arial" w:cs="Arial"/>
        </w:rPr>
        <w:t>installation</w:t>
      </w:r>
      <w:r w:rsidRPr="009A4677">
        <w:rPr>
          <w:rFonts w:ascii="Arial" w:hAnsi="Arial" w:cs="Arial"/>
        </w:rPr>
        <w:t xml:space="preserve"> to prevent </w:t>
      </w:r>
      <w:r w:rsidRPr="00B57087">
        <w:rPr>
          <w:rFonts w:ascii="Arial" w:hAnsi="Arial" w:cs="Arial"/>
        </w:rPr>
        <w:t xml:space="preserve">damage to the finished work from other trades. </w:t>
      </w:r>
    </w:p>
    <w:p w14:paraId="7DAA3B90" w14:textId="565011F8" w:rsidR="00A81173" w:rsidRPr="00703AC2" w:rsidRDefault="00A81173" w:rsidP="00A81173">
      <w:pPr>
        <w:pStyle w:val="ListParagraph"/>
        <w:numPr>
          <w:ilvl w:val="0"/>
          <w:numId w:val="7"/>
        </w:numPr>
        <w:rPr>
          <w:rFonts w:ascii="Arial" w:hAnsi="Arial" w:cs="Arial"/>
        </w:rPr>
      </w:pPr>
      <w:bookmarkStart w:id="2" w:name="_Hlk132377621"/>
      <w:r w:rsidRPr="00703AC2">
        <w:rPr>
          <w:rFonts w:ascii="Arial" w:hAnsi="Arial" w:cs="Arial"/>
        </w:rPr>
        <w:t xml:space="preserve">To avoid lasting deformation of the </w:t>
      </w:r>
      <w:r w:rsidR="00E15D7B">
        <w:rPr>
          <w:rFonts w:ascii="Arial" w:hAnsi="Arial" w:cs="Arial"/>
        </w:rPr>
        <w:t>WG-XTR Cleanroom Gasket Seal Grid Ceiling System</w:t>
      </w:r>
      <w:r w:rsidRPr="00703AC2">
        <w:rPr>
          <w:rFonts w:ascii="Arial" w:hAnsi="Arial" w:cs="Arial"/>
        </w:rPr>
        <w:t xml:space="preserve"> components when exposed to temperature and humidity extremes, store this material at or near room temperature.  Allow a minimum of 48 hours for the product to adjust to internal room temperature and humidity conditions before installing the </w:t>
      </w:r>
      <w:r w:rsidR="00E15D7B">
        <w:rPr>
          <w:rFonts w:ascii="Arial" w:hAnsi="Arial" w:cs="Arial"/>
        </w:rPr>
        <w:t>WG-XTR Cleanroom Gasket Seal Grid Ceiling System</w:t>
      </w:r>
    </w:p>
    <w:bookmarkEnd w:id="2"/>
    <w:p w14:paraId="06BBF73B" w14:textId="7954D133" w:rsidR="00A81173" w:rsidRDefault="00A81173" w:rsidP="00A81173">
      <w:pPr>
        <w:pStyle w:val="ListParagraph"/>
        <w:numPr>
          <w:ilvl w:val="0"/>
          <w:numId w:val="7"/>
        </w:numPr>
        <w:rPr>
          <w:rFonts w:ascii="Arial" w:hAnsi="Arial" w:cs="Arial"/>
        </w:rPr>
      </w:pPr>
      <w:r w:rsidRPr="00B57087">
        <w:rPr>
          <w:rFonts w:ascii="Arial" w:hAnsi="Arial" w:cs="Arial"/>
        </w:rPr>
        <w:t xml:space="preserve">Store </w:t>
      </w:r>
      <w:bookmarkStart w:id="3" w:name="_Hlk136508680"/>
      <w:r w:rsidR="00E15D7B">
        <w:rPr>
          <w:rFonts w:ascii="Arial" w:hAnsi="Arial" w:cs="Arial"/>
        </w:rPr>
        <w:t>WG-XTR Cleanroom Gasket Seal Grid Ceiling System</w:t>
      </w:r>
      <w:bookmarkEnd w:id="3"/>
      <w:r w:rsidR="00E15D7B" w:rsidRPr="00A81173">
        <w:rPr>
          <w:rFonts w:ascii="Arial" w:hAnsi="Arial" w:cs="Arial"/>
        </w:rPr>
        <w:t xml:space="preserve"> </w:t>
      </w:r>
      <w:r w:rsidRPr="00B57087">
        <w:rPr>
          <w:rFonts w:ascii="Arial" w:hAnsi="Arial" w:cs="Arial"/>
        </w:rPr>
        <w:t>inside a well-ventilated area, away from uncured concrete and masonry</w:t>
      </w:r>
      <w:r w:rsidRPr="009A4677">
        <w:rPr>
          <w:rFonts w:ascii="Arial" w:hAnsi="Arial" w:cs="Arial"/>
        </w:rPr>
        <w:t>, and protected from the weather, moisture, soiling, abrasion, extreme temperatures, and humidity.</w:t>
      </w:r>
    </w:p>
    <w:p w14:paraId="740845E8" w14:textId="77777777" w:rsidR="00A81173" w:rsidRDefault="00A81173" w:rsidP="00A81173">
      <w:pPr>
        <w:pStyle w:val="ListParagraph"/>
        <w:numPr>
          <w:ilvl w:val="0"/>
          <w:numId w:val="7"/>
        </w:numPr>
        <w:rPr>
          <w:rFonts w:ascii="Arial" w:hAnsi="Arial" w:cs="Arial"/>
        </w:rPr>
      </w:pPr>
      <w:r>
        <w:rPr>
          <w:rFonts w:ascii="Arial" w:hAnsi="Arial" w:cs="Arial"/>
        </w:rPr>
        <w:t>Maintain environmental conditions (temperature, humidity, and ventilation) within limits recommend by Manufacturer for optimum results.  Do not install products under environmental conditions outside Manufacturer’s recommendations.</w:t>
      </w:r>
    </w:p>
    <w:p w14:paraId="08639928" w14:textId="3BA720AA" w:rsidR="00A81173" w:rsidRPr="00E15D7B" w:rsidRDefault="00A81173" w:rsidP="00660C20">
      <w:pPr>
        <w:pStyle w:val="ListParagraph"/>
        <w:numPr>
          <w:ilvl w:val="0"/>
          <w:numId w:val="7"/>
        </w:numPr>
        <w:rPr>
          <w:rFonts w:ascii="Arial" w:hAnsi="Arial" w:cs="Arial"/>
          <w:b/>
          <w:bCs/>
        </w:rPr>
      </w:pPr>
      <w:r w:rsidRPr="00E15D7B">
        <w:rPr>
          <w:rFonts w:ascii="Arial" w:hAnsi="Arial" w:cs="Arial"/>
        </w:rPr>
        <w:t>Exercise care in loading, unloading, storing, and installing units to preclude bending, warping, twisting and other surface damage.</w:t>
      </w:r>
    </w:p>
    <w:p w14:paraId="4272A934" w14:textId="3C7C5207"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672099">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77FA2F73" w14:textId="77777777" w:rsidR="00E15D7B" w:rsidRDefault="00E15D7B" w:rsidP="00E15D7B">
      <w:pPr>
        <w:pStyle w:val="ListParagraph"/>
        <w:numPr>
          <w:ilvl w:val="0"/>
          <w:numId w:val="10"/>
        </w:numPr>
        <w:rPr>
          <w:rFonts w:ascii="Arial" w:hAnsi="Arial" w:cs="Arial"/>
        </w:rPr>
      </w:pPr>
      <w:bookmarkStart w:id="4" w:name="_Hlk132380942"/>
      <w:r>
        <w:rPr>
          <w:rFonts w:ascii="Arial" w:hAnsi="Arial" w:cs="Arial"/>
        </w:rPr>
        <w:t xml:space="preserve">Standard Warranty: </w:t>
      </w:r>
    </w:p>
    <w:p w14:paraId="53FB44DD" w14:textId="00DB9993" w:rsidR="00E15D7B" w:rsidRPr="00E15D7B" w:rsidRDefault="00E15D7B" w:rsidP="00E15D7B">
      <w:pPr>
        <w:pStyle w:val="ListParagraph"/>
        <w:numPr>
          <w:ilvl w:val="6"/>
          <w:numId w:val="3"/>
        </w:numPr>
        <w:ind w:left="1440"/>
        <w:rPr>
          <w:rFonts w:ascii="Arial" w:hAnsi="Arial" w:cs="Arial"/>
        </w:rPr>
      </w:pPr>
      <w:r w:rsidRPr="00E15D7B">
        <w:rPr>
          <w:rFonts w:ascii="Arial" w:hAnsi="Arial" w:cs="Arial"/>
        </w:rPr>
        <w:t>Furnish Manufacturer’s Standard Warranty of one (1) year for workmanship and for finish against defects in materials and/or workmanship.</w:t>
      </w:r>
    </w:p>
    <w:p w14:paraId="698DB650" w14:textId="4CBA6EC0" w:rsidR="00E15D7B" w:rsidRPr="00BD4D33" w:rsidRDefault="00E15D7B" w:rsidP="00E15D7B">
      <w:pPr>
        <w:pStyle w:val="ListParagraph"/>
        <w:numPr>
          <w:ilvl w:val="0"/>
          <w:numId w:val="46"/>
        </w:numPr>
        <w:rPr>
          <w:rFonts w:ascii="Arial" w:hAnsi="Arial" w:cs="Arial"/>
        </w:rPr>
      </w:pPr>
      <w:r w:rsidRPr="00BD4D33">
        <w:rPr>
          <w:rFonts w:ascii="Arial" w:hAnsi="Arial" w:cs="Arial"/>
        </w:rPr>
        <w:t>Extended Workmanship Warranty:</w:t>
      </w:r>
    </w:p>
    <w:p w14:paraId="6F6C9320" w14:textId="2F2977AD" w:rsidR="00E15D7B" w:rsidRPr="00BD4D33" w:rsidRDefault="00E15D7B" w:rsidP="00D3465B">
      <w:pPr>
        <w:pStyle w:val="ListParagraph"/>
        <w:numPr>
          <w:ilvl w:val="6"/>
          <w:numId w:val="27"/>
        </w:numPr>
        <w:ind w:left="1440"/>
        <w:rPr>
          <w:rFonts w:ascii="Arial" w:hAnsi="Arial" w:cs="Arial"/>
        </w:rPr>
      </w:pPr>
      <w:r w:rsidRPr="00BD4D33">
        <w:rPr>
          <w:rFonts w:ascii="Arial" w:hAnsi="Arial" w:cs="Arial"/>
        </w:rPr>
        <w:t>Furnish Manufacturer's Standard Workmanship Warranty (must be requested at time of quotation) may be extended up to a maximum of twenty (20) years from date of material shipment, when installed in accordance with Manufacturer’s recommendations.</w:t>
      </w:r>
      <w:bookmarkStart w:id="5" w:name="_Hlk132377948"/>
    </w:p>
    <w:p w14:paraId="335533E1" w14:textId="77777777" w:rsidR="00E15D7B" w:rsidRDefault="00E15D7B" w:rsidP="00E15D7B">
      <w:pPr>
        <w:pStyle w:val="ListParagraph"/>
        <w:numPr>
          <w:ilvl w:val="0"/>
          <w:numId w:val="47"/>
        </w:numPr>
        <w:rPr>
          <w:rFonts w:ascii="Arial" w:hAnsi="Arial" w:cs="Arial"/>
        </w:rPr>
      </w:pPr>
      <w:r>
        <w:rPr>
          <w:rFonts w:ascii="Arial" w:hAnsi="Arial" w:cs="Arial"/>
        </w:rPr>
        <w:t>Extended Finish Warranty:</w:t>
      </w:r>
    </w:p>
    <w:bookmarkEnd w:id="4"/>
    <w:bookmarkEnd w:id="5"/>
    <w:p w14:paraId="1B4B85D7" w14:textId="4F008532" w:rsidR="00660C20" w:rsidRPr="00D3465B" w:rsidRDefault="00E15D7B" w:rsidP="00E15D7B">
      <w:pPr>
        <w:pStyle w:val="ListParagraph"/>
        <w:numPr>
          <w:ilvl w:val="0"/>
          <w:numId w:val="48"/>
        </w:numPr>
        <w:rPr>
          <w:rFonts w:ascii="Arial" w:hAnsi="Arial" w:cs="Arial"/>
          <w:color w:val="FF0000"/>
        </w:rPr>
      </w:pPr>
      <w:r w:rsidRPr="00E15D7B">
        <w:rPr>
          <w:rFonts w:ascii="Arial" w:hAnsi="Arial" w:cs="Arial"/>
        </w:rPr>
        <w:t xml:space="preserve">Furnish Manufacturer’s Standard Finish Warranty </w:t>
      </w:r>
      <w:bookmarkStart w:id="6" w:name="_Hlk132354367"/>
      <w:r w:rsidRPr="00E15D7B">
        <w:rPr>
          <w:rFonts w:ascii="Arial" w:hAnsi="Arial" w:cs="Arial"/>
        </w:rPr>
        <w:t>(must be requested at time of quotation) may be extended up to a maximum of twenty (20) years from date of material shipment, when installed in accordance with Manufacturer’s recommendations.</w:t>
      </w:r>
      <w:bookmarkEnd w:id="6"/>
    </w:p>
    <w:p w14:paraId="25D13CB5" w14:textId="77777777" w:rsidR="00D3465B" w:rsidRPr="00E15D7B" w:rsidRDefault="00D3465B" w:rsidP="00D3465B">
      <w:pPr>
        <w:pStyle w:val="ListParagraph"/>
        <w:ind w:left="1440"/>
        <w:rPr>
          <w:rFonts w:ascii="Arial" w:hAnsi="Arial" w:cs="Arial"/>
          <w:color w:val="FF0000"/>
        </w:rPr>
      </w:pPr>
    </w:p>
    <w:p w14:paraId="782C08FE" w14:textId="244C3F25" w:rsidR="00E15D7B" w:rsidRPr="00E15D7B" w:rsidRDefault="00E15D7B" w:rsidP="00E15D7B">
      <w:pPr>
        <w:pStyle w:val="ListParagraph"/>
        <w:numPr>
          <w:ilvl w:val="1"/>
          <w:numId w:val="48"/>
        </w:numPr>
        <w:spacing w:before="240" w:line="360" w:lineRule="auto"/>
        <w:ind w:left="720"/>
        <w:rPr>
          <w:rFonts w:ascii="Arial" w:hAnsi="Arial" w:cs="Arial"/>
          <w:b/>
          <w:bCs/>
          <w:u w:val="single"/>
        </w:rPr>
      </w:pPr>
      <w:r w:rsidRPr="00E15D7B">
        <w:rPr>
          <w:rFonts w:ascii="Arial" w:hAnsi="Arial" w:cs="Arial"/>
          <w:b/>
          <w:bCs/>
          <w:u w:val="single"/>
        </w:rPr>
        <w:t>SUBSTITUTIONS</w:t>
      </w:r>
    </w:p>
    <w:p w14:paraId="784F497C" w14:textId="61452FBA" w:rsidR="00E15D7B" w:rsidRPr="00FF555D" w:rsidRDefault="00E15D7B" w:rsidP="00FF555D">
      <w:pPr>
        <w:pStyle w:val="ListParagraph"/>
        <w:numPr>
          <w:ilvl w:val="0"/>
          <w:numId w:val="49"/>
        </w:numPr>
        <w:rPr>
          <w:rFonts w:ascii="Arial" w:hAnsi="Arial" w:cs="Arial"/>
          <w:b/>
          <w:bCs/>
          <w:u w:val="single"/>
        </w:rPr>
      </w:pPr>
      <w:r>
        <w:rPr>
          <w:rFonts w:ascii="Arial" w:hAnsi="Arial" w:cs="Arial"/>
        </w:rPr>
        <w:t>No substitutions are permitted for the WG-XTR Cleanroom Gasket Seal Grid Ceiling System.</w:t>
      </w:r>
    </w:p>
    <w:p w14:paraId="1714FCB0" w14:textId="6A3A476D" w:rsidR="00660C20" w:rsidRPr="009B4105" w:rsidRDefault="00660C20" w:rsidP="00660C20">
      <w:pPr>
        <w:rPr>
          <w:rFonts w:ascii="Arial" w:hAnsi="Arial" w:cs="Arial"/>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1BE4467A" w:rsidR="00660C20"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bookmarkStart w:id="7" w:name="_Hlk136509071"/>
      <w:r w:rsidR="00E15D7B">
        <w:rPr>
          <w:rFonts w:ascii="Arial" w:hAnsi="Arial" w:cs="Arial"/>
        </w:rPr>
        <w:t>WG-XTR Cleanroom Gasket Seal Grid Ceiling System</w:t>
      </w:r>
      <w:bookmarkEnd w:id="7"/>
      <w:r w:rsidR="00B84FCB" w:rsidRPr="009B4105">
        <w:rPr>
          <w:rFonts w:ascii="Arial" w:hAnsi="Arial" w:cs="Arial"/>
        </w:rPr>
        <w:t xml:space="preserve"> </w:t>
      </w:r>
      <w:r w:rsidR="00AE54F0" w:rsidRPr="009B4105">
        <w:rPr>
          <w:rFonts w:ascii="Arial" w:hAnsi="Arial" w:cs="Arial"/>
        </w:rPr>
        <w:t>shall be manufactured by Gordon</w:t>
      </w:r>
      <w:r w:rsidRPr="009B4105">
        <w:rPr>
          <w:rFonts w:ascii="Arial" w:hAnsi="Arial" w:cs="Arial"/>
        </w:rPr>
        <w:t xml:space="preserve">, Inc. For all inquiries </w:t>
      </w:r>
      <w:r w:rsidR="00E15D7B" w:rsidRPr="009B4105">
        <w:rPr>
          <w:rFonts w:ascii="Arial" w:hAnsi="Arial" w:cs="Arial"/>
        </w:rPr>
        <w:t>contact</w:t>
      </w:r>
      <w:r w:rsidR="00491EA7">
        <w:rPr>
          <w:rFonts w:ascii="Arial" w:hAnsi="Arial" w:cs="Arial"/>
        </w:rPr>
        <w:t>:</w:t>
      </w:r>
      <w:r w:rsidRPr="009B4105">
        <w:rPr>
          <w:rFonts w:ascii="Arial" w:hAnsi="Arial" w:cs="Arial"/>
        </w:rPr>
        <w:t xml:space="preserve"> </w:t>
      </w:r>
    </w:p>
    <w:p w14:paraId="424C76A5" w14:textId="77777777" w:rsidR="00491EA7" w:rsidRPr="004B457C" w:rsidRDefault="00491EA7" w:rsidP="00491EA7">
      <w:pPr>
        <w:spacing w:after="0"/>
        <w:ind w:left="2880" w:firstLine="720"/>
        <w:rPr>
          <w:rFonts w:ascii="Arial" w:hAnsi="Arial" w:cs="Arial"/>
          <w:b/>
          <w:bCs/>
        </w:rPr>
      </w:pPr>
      <w:r w:rsidRPr="004B457C">
        <w:rPr>
          <w:rFonts w:ascii="Arial" w:hAnsi="Arial" w:cs="Arial"/>
          <w:b/>
          <w:bCs/>
        </w:rPr>
        <w:t>Gordon, Inc.</w:t>
      </w:r>
    </w:p>
    <w:p w14:paraId="0A705D2E" w14:textId="77777777" w:rsidR="00491EA7" w:rsidRPr="004B457C" w:rsidRDefault="00491EA7" w:rsidP="00491EA7">
      <w:pPr>
        <w:spacing w:after="0"/>
        <w:ind w:left="2880" w:firstLine="720"/>
        <w:rPr>
          <w:rFonts w:ascii="Arial" w:hAnsi="Arial" w:cs="Arial"/>
          <w:b/>
          <w:bCs/>
        </w:rPr>
      </w:pPr>
      <w:r w:rsidRPr="004B457C">
        <w:rPr>
          <w:rFonts w:ascii="Arial" w:hAnsi="Arial" w:cs="Arial"/>
          <w:b/>
          <w:bCs/>
        </w:rPr>
        <w:t>5023 Hazel Jones Road</w:t>
      </w:r>
    </w:p>
    <w:p w14:paraId="13B35AE5" w14:textId="77777777" w:rsidR="00491EA7" w:rsidRPr="004B457C" w:rsidRDefault="00491EA7" w:rsidP="00491EA7">
      <w:pPr>
        <w:spacing w:after="0"/>
        <w:ind w:left="2880" w:firstLine="720"/>
        <w:rPr>
          <w:rFonts w:ascii="Arial" w:hAnsi="Arial" w:cs="Arial"/>
          <w:b/>
          <w:bCs/>
        </w:rPr>
      </w:pPr>
      <w:r w:rsidRPr="004B457C">
        <w:rPr>
          <w:rFonts w:ascii="Arial" w:hAnsi="Arial" w:cs="Arial"/>
          <w:b/>
          <w:bCs/>
        </w:rPr>
        <w:t>Bossier City, LA 71111</w:t>
      </w:r>
    </w:p>
    <w:p w14:paraId="62B2CAF9" w14:textId="77777777" w:rsidR="00491EA7" w:rsidRPr="004B457C" w:rsidRDefault="00491EA7" w:rsidP="00491EA7">
      <w:pPr>
        <w:spacing w:after="0"/>
        <w:ind w:left="2880" w:firstLine="720"/>
        <w:rPr>
          <w:rFonts w:ascii="Arial" w:hAnsi="Arial" w:cs="Arial"/>
          <w:b/>
          <w:bCs/>
        </w:rPr>
      </w:pPr>
      <w:r w:rsidRPr="004B457C">
        <w:rPr>
          <w:rFonts w:ascii="Arial" w:hAnsi="Arial" w:cs="Arial"/>
          <w:b/>
          <w:bCs/>
        </w:rPr>
        <w:lastRenderedPageBreak/>
        <w:t>(800) 747-8954</w:t>
      </w:r>
    </w:p>
    <w:p w14:paraId="00218CC0" w14:textId="64E6B9D2" w:rsidR="00491EA7" w:rsidRDefault="001D5914" w:rsidP="00491EA7">
      <w:pPr>
        <w:spacing w:after="0"/>
        <w:ind w:left="2880" w:firstLine="720"/>
        <w:rPr>
          <w:rStyle w:val="Hyperlink"/>
          <w:rFonts w:ascii="Arial" w:hAnsi="Arial" w:cs="Arial"/>
        </w:rPr>
      </w:pPr>
      <w:hyperlink r:id="rId12" w:history="1">
        <w:r w:rsidR="00D81B7C" w:rsidRPr="00C40E70">
          <w:rPr>
            <w:rStyle w:val="Hyperlink"/>
            <w:rFonts w:ascii="Arial" w:hAnsi="Arial" w:cs="Arial"/>
          </w:rPr>
          <w:t>sales@gordon-inc.com</w:t>
        </w:r>
      </w:hyperlink>
    </w:p>
    <w:p w14:paraId="0B05DFF7" w14:textId="4829B479" w:rsidR="00491EA7" w:rsidRDefault="00660C20" w:rsidP="00660C20">
      <w:pPr>
        <w:rPr>
          <w:rFonts w:ascii="Arial" w:hAnsi="Arial" w:cs="Arial"/>
          <w:b/>
          <w:bCs/>
          <w:u w:val="single"/>
        </w:rPr>
      </w:pPr>
      <w:r w:rsidRPr="009B4105">
        <w:rPr>
          <w:rFonts w:ascii="Arial" w:hAnsi="Arial" w:cs="Arial"/>
          <w:b/>
          <w:bCs/>
        </w:rPr>
        <w:t>2.02</w:t>
      </w:r>
      <w:r w:rsidRPr="009B4105">
        <w:rPr>
          <w:rFonts w:ascii="Arial" w:hAnsi="Arial" w:cs="Arial"/>
          <w:b/>
          <w:bCs/>
        </w:rPr>
        <w:tab/>
      </w:r>
      <w:r w:rsidR="00491EA7" w:rsidRPr="00491EA7">
        <w:rPr>
          <w:rFonts w:ascii="Arial" w:hAnsi="Arial" w:cs="Arial"/>
          <w:b/>
          <w:bCs/>
          <w:u w:val="single"/>
        </w:rPr>
        <w:t>MATERIALS</w:t>
      </w:r>
    </w:p>
    <w:p w14:paraId="2FC7E1DB" w14:textId="752FAE85" w:rsidR="00491EA7" w:rsidRPr="00D81B7C" w:rsidRDefault="00491EA7" w:rsidP="00491EA7">
      <w:pPr>
        <w:pStyle w:val="ListParagraph"/>
        <w:numPr>
          <w:ilvl w:val="0"/>
          <w:numId w:val="12"/>
        </w:numPr>
        <w:rPr>
          <w:rFonts w:ascii="Arial" w:hAnsi="Arial" w:cs="Arial"/>
        </w:rPr>
      </w:pPr>
      <w:bookmarkStart w:id="8" w:name="_Hlk132378192"/>
      <w:r w:rsidRPr="00D81B7C">
        <w:rPr>
          <w:rFonts w:ascii="Arial" w:hAnsi="Arial" w:cs="Arial"/>
        </w:rPr>
        <w:t>Provide metals free from surface blemishes where exposed to view in finished WG-XTR Cleanroom Gasket Seal Grid Ceiling System. Surfaces exhibiting pitting, seam marks, roller marks, stains, discolorations, or other imperfections on finished WG-XTR Cleanroom Gasket Seal Grid Ceiling System are not acceptable. All metal shall be of the highest commercial grade available.</w:t>
      </w:r>
      <w:bookmarkEnd w:id="8"/>
    </w:p>
    <w:p w14:paraId="32171149" w14:textId="77777777" w:rsidR="00491EA7" w:rsidRDefault="00491EA7" w:rsidP="00491EA7">
      <w:pPr>
        <w:pStyle w:val="ListParagraph"/>
        <w:rPr>
          <w:rFonts w:ascii="Arial" w:hAnsi="Arial" w:cs="Arial"/>
        </w:rPr>
      </w:pPr>
    </w:p>
    <w:p w14:paraId="2F0A93A7" w14:textId="22304D6D" w:rsidR="00491EA7" w:rsidRDefault="00491EA7" w:rsidP="00491EA7">
      <w:pPr>
        <w:pStyle w:val="ListParagraph"/>
        <w:numPr>
          <w:ilvl w:val="0"/>
          <w:numId w:val="12"/>
        </w:numPr>
        <w:rPr>
          <w:rFonts w:ascii="Arial" w:hAnsi="Arial" w:cs="Arial"/>
        </w:rPr>
      </w:pPr>
      <w:r w:rsidRPr="00046E36">
        <w:rPr>
          <w:rFonts w:ascii="Arial" w:hAnsi="Arial" w:cs="Arial"/>
        </w:rPr>
        <w:t xml:space="preserve">Materials: </w:t>
      </w:r>
    </w:p>
    <w:p w14:paraId="43CF318E" w14:textId="61C07B88" w:rsidR="00491EA7" w:rsidRDefault="00491EA7" w:rsidP="00491EA7">
      <w:pPr>
        <w:pStyle w:val="ListParagraph"/>
        <w:numPr>
          <w:ilvl w:val="1"/>
          <w:numId w:val="12"/>
        </w:numPr>
        <w:rPr>
          <w:rFonts w:ascii="Arial" w:hAnsi="Arial" w:cs="Arial"/>
          <w:lang w:val="fr-FR"/>
        </w:rPr>
      </w:pPr>
      <w:bookmarkStart w:id="9" w:name="_Hlk132378323"/>
      <w:proofErr w:type="spellStart"/>
      <w:r w:rsidRPr="00B3596D">
        <w:rPr>
          <w:rFonts w:ascii="Arial" w:hAnsi="Arial" w:cs="Arial"/>
          <w:lang w:val="fr-FR"/>
        </w:rPr>
        <w:t>Aluminum</w:t>
      </w:r>
      <w:proofErr w:type="spellEnd"/>
      <w:r w:rsidRPr="007243DF">
        <w:rPr>
          <w:rFonts w:ascii="Arial" w:hAnsi="Arial" w:cs="Arial"/>
          <w:lang w:val="fr-FR"/>
        </w:rPr>
        <w:t xml:space="preserve"> </w:t>
      </w:r>
      <w:proofErr w:type="gramStart"/>
      <w:r w:rsidRPr="007243DF">
        <w:rPr>
          <w:rFonts w:ascii="Arial" w:hAnsi="Arial" w:cs="Arial"/>
          <w:lang w:val="fr-FR"/>
        </w:rPr>
        <w:t>extrusions:</w:t>
      </w:r>
      <w:proofErr w:type="gramEnd"/>
      <w:r w:rsidRPr="007243DF">
        <w:rPr>
          <w:rFonts w:ascii="Arial" w:hAnsi="Arial" w:cs="Arial"/>
          <w:lang w:val="fr-FR"/>
        </w:rPr>
        <w:t xml:space="preserve"> 6063-T</w:t>
      </w:r>
      <w:r w:rsidR="00D81B7C">
        <w:rPr>
          <w:rFonts w:ascii="Arial" w:hAnsi="Arial" w:cs="Arial"/>
          <w:lang w:val="fr-FR"/>
        </w:rPr>
        <w:t>6</w:t>
      </w:r>
      <w:r w:rsidRPr="007243DF">
        <w:rPr>
          <w:rFonts w:ascii="Arial" w:hAnsi="Arial" w:cs="Arial"/>
          <w:lang w:val="fr-FR"/>
        </w:rPr>
        <w:t xml:space="preserve"> </w:t>
      </w:r>
      <w:proofErr w:type="spellStart"/>
      <w:r w:rsidRPr="00B3596D">
        <w:rPr>
          <w:rFonts w:ascii="Arial" w:hAnsi="Arial" w:cs="Arial"/>
          <w:lang w:val="fr-FR"/>
        </w:rPr>
        <w:t>temper</w:t>
      </w:r>
      <w:proofErr w:type="spellEnd"/>
      <w:r w:rsidRPr="007243DF">
        <w:rPr>
          <w:rFonts w:ascii="Arial" w:hAnsi="Arial" w:cs="Arial"/>
          <w:lang w:val="fr-FR"/>
        </w:rPr>
        <w:t xml:space="preserve"> </w:t>
      </w:r>
      <w:proofErr w:type="spellStart"/>
      <w:r w:rsidRPr="00B3596D">
        <w:rPr>
          <w:rFonts w:ascii="Arial" w:hAnsi="Arial" w:cs="Arial"/>
          <w:lang w:val="fr-FR"/>
        </w:rPr>
        <w:t>alloy</w:t>
      </w:r>
      <w:proofErr w:type="spellEnd"/>
      <w:r w:rsidRPr="007243DF">
        <w:rPr>
          <w:rFonts w:ascii="Arial" w:hAnsi="Arial" w:cs="Arial"/>
          <w:lang w:val="fr-FR"/>
        </w:rPr>
        <w:t xml:space="preserve">. </w:t>
      </w:r>
    </w:p>
    <w:bookmarkEnd w:id="9"/>
    <w:p w14:paraId="4D14897F" w14:textId="0C3BE288" w:rsidR="00491EA7" w:rsidRPr="00D81B7C" w:rsidRDefault="00D81B7C" w:rsidP="00491EA7">
      <w:pPr>
        <w:pStyle w:val="ListParagraph"/>
        <w:numPr>
          <w:ilvl w:val="1"/>
          <w:numId w:val="12"/>
        </w:numPr>
        <w:rPr>
          <w:rFonts w:ascii="Arial" w:hAnsi="Arial" w:cs="Arial"/>
          <w:lang w:val="fr-FR"/>
        </w:rPr>
      </w:pPr>
      <w:r>
        <w:rPr>
          <w:rFonts w:ascii="Arial" w:hAnsi="Arial" w:cs="Arial"/>
        </w:rPr>
        <w:t>Gasket</w:t>
      </w:r>
      <w:r w:rsidR="009A1A7F">
        <w:rPr>
          <w:rFonts w:ascii="Arial" w:hAnsi="Arial" w:cs="Arial"/>
        </w:rPr>
        <w:t>:</w:t>
      </w:r>
      <w:r>
        <w:rPr>
          <w:rFonts w:ascii="Arial" w:hAnsi="Arial" w:cs="Arial"/>
        </w:rPr>
        <w:t xml:space="preserve"> ¼” thick x 5/8” wide black</w:t>
      </w:r>
      <w:r w:rsidR="009A1A7F">
        <w:rPr>
          <w:rFonts w:ascii="Arial" w:hAnsi="Arial" w:cs="Arial"/>
        </w:rPr>
        <w:t>, low off-gassing microcellular urethane.</w:t>
      </w:r>
    </w:p>
    <w:p w14:paraId="2FF577AB" w14:textId="091D0CCA" w:rsidR="00D81B7C" w:rsidRPr="009A1A7F" w:rsidRDefault="009A1A7F" w:rsidP="00491EA7">
      <w:pPr>
        <w:pStyle w:val="ListParagraph"/>
        <w:numPr>
          <w:ilvl w:val="1"/>
          <w:numId w:val="12"/>
        </w:numPr>
        <w:rPr>
          <w:rFonts w:ascii="Arial" w:hAnsi="Arial" w:cs="Arial"/>
          <w:lang w:val="fr-FR"/>
        </w:rPr>
      </w:pPr>
      <w:r>
        <w:rPr>
          <w:rFonts w:ascii="Arial" w:hAnsi="Arial" w:cs="Arial"/>
        </w:rPr>
        <w:t xml:space="preserve">Connectors: </w:t>
      </w:r>
      <w:proofErr w:type="spellStart"/>
      <w:r>
        <w:rPr>
          <w:rFonts w:ascii="Arial" w:hAnsi="Arial" w:cs="Arial"/>
        </w:rPr>
        <w:t>Zamak</w:t>
      </w:r>
      <w:proofErr w:type="spellEnd"/>
      <w:r>
        <w:rPr>
          <w:rFonts w:ascii="Arial" w:hAnsi="Arial" w:cs="Arial"/>
        </w:rPr>
        <w:t xml:space="preserve"> 3 zinc</w:t>
      </w:r>
    </w:p>
    <w:p w14:paraId="65E00923" w14:textId="106BFD9B" w:rsidR="009A1A7F" w:rsidRPr="00491EA7" w:rsidRDefault="00FF555D" w:rsidP="00491EA7">
      <w:pPr>
        <w:pStyle w:val="ListParagraph"/>
        <w:numPr>
          <w:ilvl w:val="1"/>
          <w:numId w:val="12"/>
        </w:numPr>
        <w:rPr>
          <w:rFonts w:ascii="Arial" w:hAnsi="Arial" w:cs="Arial"/>
          <w:lang w:val="fr-FR"/>
        </w:rPr>
      </w:pPr>
      <w:r>
        <w:rPr>
          <w:rFonts w:ascii="Arial" w:hAnsi="Arial" w:cs="Arial"/>
        </w:rPr>
        <w:t xml:space="preserve">3/8-16 to </w:t>
      </w:r>
      <w:r w:rsidR="009A1A7F">
        <w:rPr>
          <w:rFonts w:ascii="Arial" w:hAnsi="Arial" w:cs="Arial"/>
        </w:rPr>
        <w:t xml:space="preserve">½-13 Threaded Starter Rod and </w:t>
      </w:r>
      <w:r>
        <w:rPr>
          <w:rFonts w:ascii="Arial" w:hAnsi="Arial" w:cs="Arial"/>
        </w:rPr>
        <w:t xml:space="preserve">½” </w:t>
      </w:r>
      <w:r w:rsidR="009A1A7F">
        <w:rPr>
          <w:rFonts w:ascii="Arial" w:hAnsi="Arial" w:cs="Arial"/>
        </w:rPr>
        <w:t xml:space="preserve">Turnbuckles – ASTM rated left hand/right </w:t>
      </w:r>
      <w:proofErr w:type="gramStart"/>
      <w:r w:rsidR="009A1A7F">
        <w:rPr>
          <w:rFonts w:ascii="Arial" w:hAnsi="Arial" w:cs="Arial"/>
        </w:rPr>
        <w:t>hand,</w:t>
      </w:r>
      <w:proofErr w:type="gramEnd"/>
      <w:r w:rsidR="009A1A7F">
        <w:rPr>
          <w:rFonts w:ascii="Arial" w:hAnsi="Arial" w:cs="Arial"/>
        </w:rPr>
        <w:t xml:space="preserve"> zinc plated</w:t>
      </w:r>
    </w:p>
    <w:p w14:paraId="4B304C14" w14:textId="3AD81CAF" w:rsidR="00660C20" w:rsidRPr="009B4105" w:rsidRDefault="00491EA7" w:rsidP="00660C20">
      <w:pPr>
        <w:rPr>
          <w:rFonts w:ascii="Arial" w:hAnsi="Arial" w:cs="Arial"/>
          <w:b/>
          <w:bCs/>
        </w:rPr>
      </w:pPr>
      <w:r>
        <w:rPr>
          <w:rFonts w:ascii="Arial" w:hAnsi="Arial" w:cs="Arial"/>
          <w:b/>
          <w:bCs/>
        </w:rPr>
        <w:t xml:space="preserve">2.03     </w:t>
      </w:r>
      <w:r>
        <w:rPr>
          <w:rFonts w:ascii="Arial" w:hAnsi="Arial" w:cs="Arial"/>
          <w:b/>
          <w:bCs/>
          <w:u w:val="single"/>
        </w:rPr>
        <w:t>FABRICATION</w:t>
      </w:r>
      <w:r w:rsidR="00660C20" w:rsidRPr="009B4105">
        <w:rPr>
          <w:rFonts w:ascii="Arial" w:hAnsi="Arial" w:cs="Arial"/>
          <w:b/>
          <w:bCs/>
          <w:u w:val="single"/>
        </w:rPr>
        <w:t>:</w:t>
      </w:r>
    </w:p>
    <w:p w14:paraId="15812CB6" w14:textId="45C0E772"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w:t>
      </w:r>
      <w:r w:rsidR="00246102">
        <w:rPr>
          <w:rFonts w:ascii="Arial" w:hAnsi="Arial" w:cs="Arial"/>
        </w:rPr>
        <w:t>System</w:t>
      </w:r>
      <w:r>
        <w:rPr>
          <w:rFonts w:ascii="Arial" w:hAnsi="Arial" w:cs="Arial"/>
        </w:rPr>
        <w:t>s</w:t>
      </w:r>
      <w:r w:rsidR="009F66DA">
        <w:rPr>
          <w:rFonts w:ascii="Arial" w:hAnsi="Arial" w:cs="Arial"/>
        </w:rPr>
        <w:t>:</w:t>
      </w:r>
    </w:p>
    <w:p w14:paraId="5DC1EDDB" w14:textId="09463910" w:rsidR="009F66DA" w:rsidRPr="008C50D9" w:rsidRDefault="00942431" w:rsidP="009F66DA">
      <w:pPr>
        <w:pStyle w:val="ListParagraph"/>
        <w:numPr>
          <w:ilvl w:val="1"/>
          <w:numId w:val="34"/>
        </w:numPr>
        <w:rPr>
          <w:rFonts w:ascii="Arial" w:hAnsi="Arial" w:cs="Arial"/>
        </w:rPr>
      </w:pPr>
      <w:bookmarkStart w:id="10" w:name="_Hlk136510471"/>
      <w:r w:rsidRPr="008C50D9">
        <w:rPr>
          <w:rFonts w:ascii="Arial" w:hAnsi="Arial" w:cs="Arial"/>
        </w:rPr>
        <w:t>WG-XTR Cleanroom Gasket Seal Grid Ceiling System</w:t>
      </w:r>
      <w:bookmarkEnd w:id="10"/>
      <w:r w:rsidR="00483944" w:rsidRPr="008C50D9">
        <w:rPr>
          <w:rFonts w:ascii="Arial" w:hAnsi="Arial" w:cs="Arial"/>
        </w:rPr>
        <w:t>:</w:t>
      </w:r>
    </w:p>
    <w:p w14:paraId="0B585CFE" w14:textId="2FE43894" w:rsidR="00483944" w:rsidRPr="008C50D9" w:rsidRDefault="008931D0" w:rsidP="00491EA7">
      <w:pPr>
        <w:pStyle w:val="ListParagraph"/>
        <w:numPr>
          <w:ilvl w:val="3"/>
          <w:numId w:val="34"/>
        </w:numPr>
        <w:ind w:left="2250"/>
        <w:rPr>
          <w:rFonts w:ascii="Arial" w:hAnsi="Arial" w:cs="Arial"/>
        </w:rPr>
      </w:pPr>
      <w:r w:rsidRPr="008C50D9">
        <w:rPr>
          <w:rFonts w:ascii="Arial" w:hAnsi="Arial" w:cs="Arial"/>
        </w:rPr>
        <w:t>WG-</w:t>
      </w:r>
      <w:r w:rsidR="00D81B7C" w:rsidRPr="008C50D9">
        <w:rPr>
          <w:rFonts w:ascii="Arial" w:hAnsi="Arial" w:cs="Arial"/>
        </w:rPr>
        <w:t>XTR</w:t>
      </w:r>
      <w:r w:rsidR="00246102" w:rsidRPr="008C50D9">
        <w:rPr>
          <w:rFonts w:ascii="Arial" w:hAnsi="Arial" w:cs="Arial"/>
        </w:rPr>
        <w:t xml:space="preserve"> Gasket Seal Grid – The </w:t>
      </w:r>
      <w:r w:rsidR="003F0278" w:rsidRPr="008C50D9">
        <w:rPr>
          <w:rFonts w:ascii="Arial" w:hAnsi="Arial" w:cs="Arial"/>
        </w:rPr>
        <w:t>G</w:t>
      </w:r>
      <w:r w:rsidR="00246102" w:rsidRPr="008C50D9">
        <w:rPr>
          <w:rFonts w:ascii="Arial" w:hAnsi="Arial" w:cs="Arial"/>
        </w:rPr>
        <w:t xml:space="preserve">rid </w:t>
      </w:r>
      <w:r w:rsidR="003F0278" w:rsidRPr="008C50D9">
        <w:rPr>
          <w:rFonts w:ascii="Arial" w:hAnsi="Arial" w:cs="Arial"/>
        </w:rPr>
        <w:t>S</w:t>
      </w:r>
      <w:r w:rsidR="00246102" w:rsidRPr="008C50D9">
        <w:rPr>
          <w:rFonts w:ascii="Arial" w:hAnsi="Arial" w:cs="Arial"/>
        </w:rPr>
        <w:t xml:space="preserve">ystem shall be manufactured of </w:t>
      </w:r>
      <w:r w:rsidRPr="008C50D9">
        <w:rPr>
          <w:rFonts w:ascii="Arial" w:hAnsi="Arial" w:cs="Arial"/>
        </w:rPr>
        <w:t>e</w:t>
      </w:r>
      <w:r w:rsidR="000B720D" w:rsidRPr="008C50D9">
        <w:rPr>
          <w:rFonts w:ascii="Arial" w:hAnsi="Arial" w:cs="Arial"/>
        </w:rPr>
        <w:t>xtruded aluminum alloy 6063-T6</w:t>
      </w:r>
      <w:r w:rsidR="00246102" w:rsidRPr="008C50D9">
        <w:rPr>
          <w:rFonts w:ascii="Arial" w:hAnsi="Arial" w:cs="Arial"/>
        </w:rPr>
        <w:t xml:space="preserve"> with </w:t>
      </w:r>
      <w:r w:rsidR="009A1A7F" w:rsidRPr="008C50D9">
        <w:rPr>
          <w:rFonts w:ascii="Arial" w:hAnsi="Arial" w:cs="Arial"/>
        </w:rPr>
        <w:t>Gordon’s state of the art AAMA-2604 antimicrobial powder coat, as sp</w:t>
      </w:r>
      <w:r w:rsidR="00246102" w:rsidRPr="008C50D9">
        <w:rPr>
          <w:rFonts w:ascii="Arial" w:hAnsi="Arial" w:cs="Arial"/>
        </w:rPr>
        <w:t>ecified. Grid profile</w:t>
      </w:r>
      <w:r w:rsidR="009A1A7F" w:rsidRPr="008C50D9">
        <w:rPr>
          <w:rFonts w:ascii="Arial" w:hAnsi="Arial" w:cs="Arial"/>
        </w:rPr>
        <w:t>s</w:t>
      </w:r>
      <w:r w:rsidR="00B55E95" w:rsidRPr="008C50D9">
        <w:rPr>
          <w:rFonts w:ascii="Arial" w:hAnsi="Arial" w:cs="Arial"/>
        </w:rPr>
        <w:t xml:space="preserve"> shall be nominal 4’ long with connection inserts on each end for attaching to central 4way hubs. </w:t>
      </w:r>
      <w:r w:rsidR="00246102" w:rsidRPr="008C50D9">
        <w:rPr>
          <w:rFonts w:ascii="Arial" w:hAnsi="Arial" w:cs="Arial"/>
        </w:rPr>
        <w:t xml:space="preserve"> </w:t>
      </w:r>
      <w:r w:rsidR="00B55E95" w:rsidRPr="008C50D9">
        <w:rPr>
          <w:rFonts w:ascii="Arial" w:hAnsi="Arial" w:cs="Arial"/>
        </w:rPr>
        <w:t xml:space="preserve">Grid profiles shall have </w:t>
      </w:r>
      <w:r w:rsidR="00246102" w:rsidRPr="008C50D9">
        <w:rPr>
          <w:rFonts w:ascii="Arial" w:hAnsi="Arial" w:cs="Arial"/>
        </w:rPr>
        <w:t xml:space="preserve">a continuous integral screw boss within the web for attachment of connectors </w:t>
      </w:r>
      <w:r w:rsidR="00B55E95" w:rsidRPr="008C50D9">
        <w:rPr>
          <w:rFonts w:ascii="Arial" w:hAnsi="Arial" w:cs="Arial"/>
        </w:rPr>
        <w:t>at perimeters</w:t>
      </w:r>
      <w:r w:rsidR="00246102" w:rsidRPr="008C50D9">
        <w:rPr>
          <w:rFonts w:ascii="Arial" w:hAnsi="Arial" w:cs="Arial"/>
        </w:rPr>
        <w:t xml:space="preserve"> and </w:t>
      </w:r>
      <w:r w:rsidR="00B55E95" w:rsidRPr="008C50D9">
        <w:rPr>
          <w:rFonts w:ascii="Arial" w:hAnsi="Arial" w:cs="Arial"/>
        </w:rPr>
        <w:t xml:space="preserve">continuous bosses </w:t>
      </w:r>
      <w:r w:rsidR="00246102" w:rsidRPr="008C50D9">
        <w:rPr>
          <w:rFonts w:ascii="Arial" w:hAnsi="Arial" w:cs="Arial"/>
        </w:rPr>
        <w:t xml:space="preserve">to facilitate </w:t>
      </w:r>
      <w:r w:rsidR="00B55E95" w:rsidRPr="008C50D9">
        <w:rPr>
          <w:rFonts w:ascii="Arial" w:hAnsi="Arial" w:cs="Arial"/>
        </w:rPr>
        <w:t>Snap-On hangers fo</w:t>
      </w:r>
      <w:r w:rsidR="00FF555D">
        <w:rPr>
          <w:rFonts w:ascii="Arial" w:hAnsi="Arial" w:cs="Arial"/>
        </w:rPr>
        <w:t>r</w:t>
      </w:r>
      <w:r w:rsidR="00B55E95" w:rsidRPr="008C50D9">
        <w:rPr>
          <w:rFonts w:ascii="Arial" w:hAnsi="Arial" w:cs="Arial"/>
        </w:rPr>
        <w:t xml:space="preserve"> </w:t>
      </w:r>
      <w:r w:rsidR="00246102" w:rsidRPr="008C50D9">
        <w:rPr>
          <w:rFonts w:ascii="Arial" w:hAnsi="Arial" w:cs="Arial"/>
        </w:rPr>
        <w:t xml:space="preserve">ease of </w:t>
      </w:r>
      <w:r w:rsidR="00B55E95" w:rsidRPr="008C50D9">
        <w:rPr>
          <w:rFonts w:ascii="Arial" w:hAnsi="Arial" w:cs="Arial"/>
        </w:rPr>
        <w:t>future rod support</w:t>
      </w:r>
      <w:r w:rsidR="00246102" w:rsidRPr="008C50D9">
        <w:rPr>
          <w:rFonts w:ascii="Arial" w:hAnsi="Arial" w:cs="Arial"/>
        </w:rPr>
        <w:t xml:space="preserve"> installation. Cross </w:t>
      </w:r>
      <w:r w:rsidR="00764195" w:rsidRPr="008C50D9">
        <w:rPr>
          <w:rFonts w:ascii="Arial" w:hAnsi="Arial" w:cs="Arial"/>
        </w:rPr>
        <w:t>T</w:t>
      </w:r>
      <w:r w:rsidR="00246102" w:rsidRPr="008C50D9">
        <w:rPr>
          <w:rFonts w:ascii="Arial" w:hAnsi="Arial" w:cs="Arial"/>
        </w:rPr>
        <w:t>ees to have square cut ends to create a fully non-progressive installation.</w:t>
      </w:r>
      <w:r w:rsidR="00AA0120" w:rsidRPr="008C50D9">
        <w:rPr>
          <w:rFonts w:ascii="Arial" w:hAnsi="Arial" w:cs="Arial"/>
        </w:rPr>
        <w:t xml:space="preserve"> Grid profile has </w:t>
      </w:r>
      <w:r w:rsidR="00D46F5F" w:rsidRPr="008C50D9">
        <w:rPr>
          <w:rFonts w:ascii="Arial" w:hAnsi="Arial" w:cs="Arial"/>
        </w:rPr>
        <w:t xml:space="preserve">continuous </w:t>
      </w:r>
      <w:r w:rsidR="00AA0120" w:rsidRPr="008C50D9">
        <w:rPr>
          <w:rFonts w:ascii="Arial" w:hAnsi="Arial" w:cs="Arial"/>
        </w:rPr>
        <w:t>slots in the reinforced flange to receive AMHS suspension clips.</w:t>
      </w:r>
    </w:p>
    <w:p w14:paraId="1748F03D" w14:textId="320400D1" w:rsidR="00483944" w:rsidRPr="008C50D9" w:rsidRDefault="00246102" w:rsidP="00491EA7">
      <w:pPr>
        <w:pStyle w:val="ListParagraph"/>
        <w:numPr>
          <w:ilvl w:val="3"/>
          <w:numId w:val="34"/>
        </w:numPr>
        <w:ind w:left="2250"/>
        <w:rPr>
          <w:rFonts w:ascii="Arial" w:hAnsi="Arial" w:cs="Arial"/>
        </w:rPr>
      </w:pPr>
      <w:r w:rsidRPr="008C50D9">
        <w:rPr>
          <w:rFonts w:ascii="Arial" w:hAnsi="Arial" w:cs="Arial"/>
        </w:rPr>
        <w:t xml:space="preserve">Gasket – The gasket tape shall be ¼’’ thick x 5/8’’ wide black, low off-gassing </w:t>
      </w:r>
      <w:r w:rsidR="008931D0" w:rsidRPr="008C50D9">
        <w:rPr>
          <w:rFonts w:ascii="Arial" w:hAnsi="Arial" w:cs="Arial"/>
        </w:rPr>
        <w:t>microcellular urethane</w:t>
      </w:r>
      <w:r w:rsidRPr="008C50D9">
        <w:rPr>
          <w:rFonts w:ascii="Arial" w:hAnsi="Arial" w:cs="Arial"/>
        </w:rPr>
        <w:t xml:space="preserve">. The gaskets shall be factory-applied, with precision cut ends, extended on </w:t>
      </w:r>
      <w:r w:rsidR="00764195" w:rsidRPr="008C50D9">
        <w:rPr>
          <w:rFonts w:ascii="Arial" w:hAnsi="Arial" w:cs="Arial"/>
        </w:rPr>
        <w:t>G</w:t>
      </w:r>
      <w:r w:rsidRPr="008C50D9">
        <w:rPr>
          <w:rFonts w:ascii="Arial" w:hAnsi="Arial" w:cs="Arial"/>
        </w:rPr>
        <w:t xml:space="preserve">rid </w:t>
      </w:r>
      <w:r w:rsidR="00764195" w:rsidRPr="008C50D9">
        <w:rPr>
          <w:rFonts w:ascii="Arial" w:hAnsi="Arial" w:cs="Arial"/>
        </w:rPr>
        <w:t>M</w:t>
      </w:r>
      <w:r w:rsidRPr="008C50D9">
        <w:rPr>
          <w:rFonts w:ascii="Arial" w:hAnsi="Arial" w:cs="Arial"/>
        </w:rPr>
        <w:t>embers to ensure an airtight seal at all intersections.</w:t>
      </w:r>
    </w:p>
    <w:p w14:paraId="49599E0C" w14:textId="75BAC0BD" w:rsidR="00483944" w:rsidRPr="008C50D9" w:rsidRDefault="00483944" w:rsidP="00483944">
      <w:pPr>
        <w:pStyle w:val="ListParagraph"/>
        <w:numPr>
          <w:ilvl w:val="1"/>
          <w:numId w:val="34"/>
        </w:numPr>
        <w:rPr>
          <w:rFonts w:ascii="Arial" w:hAnsi="Arial" w:cs="Arial"/>
        </w:rPr>
      </w:pPr>
      <w:r w:rsidRPr="008C50D9">
        <w:rPr>
          <w:rFonts w:ascii="Arial" w:hAnsi="Arial" w:cs="Arial"/>
        </w:rPr>
        <w:t xml:space="preserve">Suspension </w:t>
      </w:r>
      <w:r w:rsidR="00246102" w:rsidRPr="008C50D9">
        <w:rPr>
          <w:rFonts w:ascii="Arial" w:hAnsi="Arial" w:cs="Arial"/>
        </w:rPr>
        <w:t>System</w:t>
      </w:r>
      <w:r w:rsidRPr="008C50D9">
        <w:rPr>
          <w:rFonts w:ascii="Arial" w:hAnsi="Arial" w:cs="Arial"/>
        </w:rPr>
        <w:t>:</w:t>
      </w:r>
    </w:p>
    <w:p w14:paraId="3571F920" w14:textId="6A7AFAF1" w:rsidR="00483944" w:rsidRPr="008C50D9" w:rsidRDefault="008C50D9" w:rsidP="00491EA7">
      <w:pPr>
        <w:pStyle w:val="ListParagraph"/>
        <w:numPr>
          <w:ilvl w:val="3"/>
          <w:numId w:val="34"/>
        </w:numPr>
        <w:ind w:left="2250"/>
        <w:rPr>
          <w:rFonts w:ascii="Arial" w:hAnsi="Arial" w:cs="Arial"/>
        </w:rPr>
      </w:pPr>
      <w:r w:rsidRPr="008C50D9">
        <w:rPr>
          <w:rFonts w:ascii="Arial" w:hAnsi="Arial" w:cs="Arial"/>
        </w:rPr>
        <w:t xml:space="preserve">5/16-18 Grade 5 hex drive bolts are used to fasten the extruded aluminum Grid Members to the central 4way hub. </w:t>
      </w:r>
      <w:r w:rsidR="00B55E95" w:rsidRPr="008C50D9">
        <w:rPr>
          <w:rFonts w:ascii="Arial" w:hAnsi="Arial" w:cs="Arial"/>
        </w:rPr>
        <w:t>A threaded central hanger connector</w:t>
      </w:r>
      <w:r w:rsidR="00246102" w:rsidRPr="008C50D9">
        <w:rPr>
          <w:rFonts w:ascii="Arial" w:hAnsi="Arial" w:cs="Arial"/>
        </w:rPr>
        <w:t xml:space="preserve"> </w:t>
      </w:r>
      <w:r w:rsidR="008931D0" w:rsidRPr="008C50D9">
        <w:rPr>
          <w:rFonts w:ascii="Arial" w:hAnsi="Arial" w:cs="Arial"/>
        </w:rPr>
        <w:t xml:space="preserve">shall be used at </w:t>
      </w:r>
      <w:r w:rsidR="00B55E95" w:rsidRPr="008C50D9">
        <w:rPr>
          <w:rFonts w:ascii="Arial" w:hAnsi="Arial" w:cs="Arial"/>
        </w:rPr>
        <w:t>all g</w:t>
      </w:r>
      <w:r w:rsidR="008931D0" w:rsidRPr="008C50D9">
        <w:rPr>
          <w:rFonts w:ascii="Arial" w:hAnsi="Arial" w:cs="Arial"/>
        </w:rPr>
        <w:t xml:space="preserve">rid intersections </w:t>
      </w:r>
      <w:r w:rsidR="00B55E95" w:rsidRPr="008C50D9">
        <w:rPr>
          <w:rFonts w:ascii="Arial" w:hAnsi="Arial" w:cs="Arial"/>
        </w:rPr>
        <w:t xml:space="preserve">where sprinkler penetrations are not present </w:t>
      </w:r>
      <w:r w:rsidR="008931D0" w:rsidRPr="008C50D9">
        <w:rPr>
          <w:rFonts w:ascii="Arial" w:hAnsi="Arial" w:cs="Arial"/>
        </w:rPr>
        <w:t xml:space="preserve">and to suspend the </w:t>
      </w:r>
      <w:r w:rsidR="00764195" w:rsidRPr="008C50D9">
        <w:rPr>
          <w:rFonts w:ascii="Arial" w:hAnsi="Arial" w:cs="Arial"/>
        </w:rPr>
        <w:t>G</w:t>
      </w:r>
      <w:r w:rsidR="008931D0" w:rsidRPr="008C50D9">
        <w:rPr>
          <w:rFonts w:ascii="Arial" w:hAnsi="Arial" w:cs="Arial"/>
        </w:rPr>
        <w:t xml:space="preserve">rid </w:t>
      </w:r>
      <w:r w:rsidR="00764195" w:rsidRPr="008C50D9">
        <w:rPr>
          <w:rFonts w:ascii="Arial" w:hAnsi="Arial" w:cs="Arial"/>
        </w:rPr>
        <w:t>S</w:t>
      </w:r>
      <w:r w:rsidR="008931D0" w:rsidRPr="008C50D9">
        <w:rPr>
          <w:rFonts w:ascii="Arial" w:hAnsi="Arial" w:cs="Arial"/>
        </w:rPr>
        <w:t xml:space="preserve">ystem via </w:t>
      </w:r>
      <w:r w:rsidR="00B55E95" w:rsidRPr="008C50D9">
        <w:rPr>
          <w:rFonts w:ascii="Arial" w:hAnsi="Arial" w:cs="Arial"/>
        </w:rPr>
        <w:t>½-13</w:t>
      </w:r>
      <w:r w:rsidR="008931D0" w:rsidRPr="008C50D9">
        <w:rPr>
          <w:rFonts w:ascii="Arial" w:hAnsi="Arial" w:cs="Arial"/>
        </w:rPr>
        <w:t xml:space="preserve"> threaded rods. </w:t>
      </w:r>
    </w:p>
    <w:p w14:paraId="7785A4FE" w14:textId="2B3A19F0" w:rsidR="008C50D9" w:rsidRPr="008C50D9" w:rsidRDefault="008C50D9" w:rsidP="00491EA7">
      <w:pPr>
        <w:pStyle w:val="ListParagraph"/>
        <w:numPr>
          <w:ilvl w:val="3"/>
          <w:numId w:val="34"/>
        </w:numPr>
        <w:ind w:left="2250"/>
        <w:rPr>
          <w:rFonts w:ascii="Arial" w:hAnsi="Arial" w:cs="Arial"/>
        </w:rPr>
      </w:pPr>
      <w:r w:rsidRPr="008C50D9">
        <w:rPr>
          <w:rFonts w:ascii="Arial" w:hAnsi="Arial" w:cs="Arial"/>
        </w:rPr>
        <w:t>If sprinkler penetration through the connector is present, two threaded, snap-on hangers are used in lieu of the Central hanger.</w:t>
      </w:r>
    </w:p>
    <w:p w14:paraId="49BF0D69" w14:textId="7AFC4AA7" w:rsidR="00483944" w:rsidRDefault="008C50D9" w:rsidP="00491EA7">
      <w:pPr>
        <w:pStyle w:val="ListParagraph"/>
        <w:numPr>
          <w:ilvl w:val="3"/>
          <w:numId w:val="34"/>
        </w:numPr>
        <w:ind w:left="2250"/>
        <w:rPr>
          <w:rFonts w:ascii="Arial" w:hAnsi="Arial" w:cs="Arial"/>
        </w:rPr>
      </w:pPr>
      <w:r w:rsidRPr="008C50D9">
        <w:rPr>
          <w:rFonts w:ascii="Arial" w:hAnsi="Arial" w:cs="Arial"/>
        </w:rPr>
        <w:t xml:space="preserve">½-13 to </w:t>
      </w:r>
      <w:r w:rsidR="008931D0" w:rsidRPr="008C50D9">
        <w:rPr>
          <w:rFonts w:ascii="Arial" w:hAnsi="Arial" w:cs="Arial"/>
        </w:rPr>
        <w:t>3/8-16</w:t>
      </w:r>
      <w:r w:rsidR="00246102" w:rsidRPr="008C50D9">
        <w:rPr>
          <w:rFonts w:ascii="Arial" w:hAnsi="Arial" w:cs="Arial"/>
        </w:rPr>
        <w:t xml:space="preserve"> Threaded Starter Rod and </w:t>
      </w:r>
      <w:r w:rsidR="00FF555D">
        <w:rPr>
          <w:rFonts w:ascii="Arial" w:hAnsi="Arial" w:cs="Arial"/>
        </w:rPr>
        <w:t xml:space="preserve">½” </w:t>
      </w:r>
      <w:r w:rsidR="00246102" w:rsidRPr="008C50D9">
        <w:rPr>
          <w:rFonts w:ascii="Arial" w:hAnsi="Arial" w:cs="Arial"/>
        </w:rPr>
        <w:t xml:space="preserve">Turnbuckle – ASTM rated left hand/right hand, </w:t>
      </w:r>
      <w:r w:rsidR="008931D0" w:rsidRPr="008C50D9">
        <w:rPr>
          <w:rFonts w:ascii="Arial" w:hAnsi="Arial" w:cs="Arial"/>
        </w:rPr>
        <w:t>8</w:t>
      </w:r>
      <w:r w:rsidR="00246102" w:rsidRPr="008C50D9">
        <w:rPr>
          <w:rFonts w:ascii="Arial" w:hAnsi="Arial" w:cs="Arial"/>
        </w:rPr>
        <w:t xml:space="preserve">’’ long, zinc plated, </w:t>
      </w:r>
      <w:r w:rsidRPr="008C50D9">
        <w:rPr>
          <w:rFonts w:ascii="Arial" w:hAnsi="Arial" w:cs="Arial"/>
        </w:rPr>
        <w:t xml:space="preserve">½-13 to </w:t>
      </w:r>
      <w:r w:rsidR="008931D0" w:rsidRPr="008C50D9">
        <w:rPr>
          <w:rFonts w:ascii="Arial" w:hAnsi="Arial" w:cs="Arial"/>
        </w:rPr>
        <w:t>3/8-16</w:t>
      </w:r>
      <w:r w:rsidR="00246102" w:rsidRPr="008C50D9">
        <w:rPr>
          <w:rFonts w:ascii="Arial" w:hAnsi="Arial" w:cs="Arial"/>
        </w:rPr>
        <w:t xml:space="preserve"> </w:t>
      </w:r>
      <w:r w:rsidR="00764195" w:rsidRPr="008C50D9">
        <w:rPr>
          <w:rFonts w:ascii="Arial" w:hAnsi="Arial" w:cs="Arial"/>
        </w:rPr>
        <w:t>T</w:t>
      </w:r>
      <w:r w:rsidR="00246102" w:rsidRPr="008C50D9">
        <w:rPr>
          <w:rFonts w:ascii="Arial" w:hAnsi="Arial" w:cs="Arial"/>
        </w:rPr>
        <w:t xml:space="preserve">hreaded </w:t>
      </w:r>
      <w:r w:rsidR="00764195" w:rsidRPr="008C50D9">
        <w:rPr>
          <w:rFonts w:ascii="Arial" w:hAnsi="Arial" w:cs="Arial"/>
        </w:rPr>
        <w:t>R</w:t>
      </w:r>
      <w:r w:rsidR="00246102" w:rsidRPr="008C50D9">
        <w:rPr>
          <w:rFonts w:ascii="Arial" w:hAnsi="Arial" w:cs="Arial"/>
        </w:rPr>
        <w:t xml:space="preserve">od and </w:t>
      </w:r>
      <w:r w:rsidRPr="008C50D9">
        <w:rPr>
          <w:rFonts w:ascii="Arial" w:hAnsi="Arial" w:cs="Arial"/>
        </w:rPr>
        <w:t xml:space="preserve">½” </w:t>
      </w:r>
      <w:r w:rsidR="00246102" w:rsidRPr="008C50D9">
        <w:rPr>
          <w:rFonts w:ascii="Arial" w:hAnsi="Arial" w:cs="Arial"/>
        </w:rPr>
        <w:t xml:space="preserve">zinc plated steel </w:t>
      </w:r>
      <w:r w:rsidR="00764195" w:rsidRPr="008C50D9">
        <w:rPr>
          <w:rFonts w:ascii="Arial" w:hAnsi="Arial" w:cs="Arial"/>
        </w:rPr>
        <w:t>T</w:t>
      </w:r>
      <w:r w:rsidR="00246102" w:rsidRPr="008C50D9">
        <w:rPr>
          <w:rFonts w:ascii="Arial" w:hAnsi="Arial" w:cs="Arial"/>
        </w:rPr>
        <w:t xml:space="preserve">urnbuckle </w:t>
      </w:r>
      <w:r w:rsidRPr="008C50D9">
        <w:rPr>
          <w:rFonts w:ascii="Arial" w:hAnsi="Arial" w:cs="Arial"/>
        </w:rPr>
        <w:t xml:space="preserve">(8” body) </w:t>
      </w:r>
      <w:r w:rsidR="00246102" w:rsidRPr="008C50D9">
        <w:rPr>
          <w:rFonts w:ascii="Arial" w:hAnsi="Arial" w:cs="Arial"/>
        </w:rPr>
        <w:t>spaced at 48’’ centers or as required.</w:t>
      </w:r>
    </w:p>
    <w:p w14:paraId="11DC8DC7" w14:textId="77777777" w:rsidR="00314B20" w:rsidRDefault="00314B20" w:rsidP="00314B20">
      <w:pPr>
        <w:rPr>
          <w:rFonts w:ascii="Arial" w:hAnsi="Arial" w:cs="Arial"/>
        </w:rPr>
      </w:pPr>
    </w:p>
    <w:p w14:paraId="582FB37C" w14:textId="77777777" w:rsidR="00314B20" w:rsidRPr="00314B20" w:rsidRDefault="00314B20" w:rsidP="00314B20">
      <w:pPr>
        <w:rPr>
          <w:rFonts w:ascii="Arial" w:hAnsi="Arial" w:cs="Arial"/>
        </w:rPr>
      </w:pPr>
    </w:p>
    <w:p w14:paraId="64D34D2E" w14:textId="03173663" w:rsidR="00AA0120" w:rsidRPr="008C50D9" w:rsidRDefault="00AA0120" w:rsidP="00AA0120">
      <w:pPr>
        <w:pStyle w:val="ListParagraph"/>
        <w:numPr>
          <w:ilvl w:val="1"/>
          <w:numId w:val="34"/>
        </w:numPr>
        <w:rPr>
          <w:rFonts w:ascii="Arial" w:hAnsi="Arial" w:cs="Arial"/>
        </w:rPr>
      </w:pPr>
      <w:r w:rsidRPr="008C50D9">
        <w:rPr>
          <w:rFonts w:ascii="Arial" w:hAnsi="Arial" w:cs="Arial"/>
        </w:rPr>
        <w:t>AMHS Suspension Clips</w:t>
      </w:r>
      <w:r w:rsidR="00D46F5F" w:rsidRPr="008C50D9">
        <w:rPr>
          <w:rFonts w:ascii="Arial" w:hAnsi="Arial" w:cs="Arial"/>
        </w:rPr>
        <w:t>:</w:t>
      </w:r>
    </w:p>
    <w:p w14:paraId="2FBD3DEF" w14:textId="08C8254F" w:rsidR="00D46F5F" w:rsidRPr="008C50D9" w:rsidRDefault="00D46F5F" w:rsidP="00491EA7">
      <w:pPr>
        <w:pStyle w:val="ListParagraph"/>
        <w:numPr>
          <w:ilvl w:val="3"/>
          <w:numId w:val="34"/>
        </w:numPr>
        <w:ind w:left="2250"/>
        <w:rPr>
          <w:rFonts w:ascii="Arial" w:hAnsi="Arial" w:cs="Arial"/>
        </w:rPr>
      </w:pPr>
      <w:r w:rsidRPr="008C50D9">
        <w:rPr>
          <w:rFonts w:ascii="Arial" w:hAnsi="Arial" w:cs="Arial"/>
        </w:rPr>
        <w:t>Automated Material Handling Devices shall be supported from the WG-</w:t>
      </w:r>
      <w:r w:rsidR="00D81B7C" w:rsidRPr="008C50D9">
        <w:rPr>
          <w:rFonts w:ascii="Arial" w:hAnsi="Arial" w:cs="Arial"/>
        </w:rPr>
        <w:t>XTR</w:t>
      </w:r>
      <w:r w:rsidRPr="008C50D9">
        <w:rPr>
          <w:rFonts w:ascii="Arial" w:hAnsi="Arial" w:cs="Arial"/>
        </w:rPr>
        <w:t xml:space="preserve"> Grid with Gordon’s AMHS Suspension Clips that attach to the Grid within the continuous slots of the reinforced flange.</w:t>
      </w:r>
    </w:p>
    <w:p w14:paraId="4EF40957" w14:textId="3CF0630E" w:rsidR="00D46F5F" w:rsidRPr="008C50D9" w:rsidRDefault="00D46F5F" w:rsidP="00491EA7">
      <w:pPr>
        <w:pStyle w:val="ListParagraph"/>
        <w:numPr>
          <w:ilvl w:val="3"/>
          <w:numId w:val="34"/>
        </w:numPr>
        <w:ind w:left="2250"/>
        <w:rPr>
          <w:rFonts w:ascii="Arial" w:hAnsi="Arial" w:cs="Arial"/>
        </w:rPr>
      </w:pPr>
      <w:r w:rsidRPr="008C50D9">
        <w:rPr>
          <w:rFonts w:ascii="Arial" w:hAnsi="Arial" w:cs="Arial"/>
        </w:rPr>
        <w:t>AMHS Clips can be relocated anywhere in the cleanroom, with no drilling required.</w:t>
      </w:r>
    </w:p>
    <w:p w14:paraId="3F5F6679" w14:textId="557BD34D" w:rsidR="00660C20" w:rsidRPr="009A4677" w:rsidRDefault="00660C20" w:rsidP="00660C20">
      <w:pPr>
        <w:rPr>
          <w:rFonts w:ascii="Arial" w:hAnsi="Arial" w:cs="Arial"/>
          <w:b/>
          <w:bCs/>
          <w:u w:val="single"/>
        </w:rPr>
      </w:pPr>
      <w:r w:rsidRPr="009A4677">
        <w:rPr>
          <w:rFonts w:ascii="Arial" w:hAnsi="Arial" w:cs="Arial"/>
          <w:b/>
          <w:bCs/>
        </w:rPr>
        <w:t>2.0</w:t>
      </w:r>
      <w:r w:rsidR="00942431">
        <w:rPr>
          <w:rFonts w:ascii="Arial" w:hAnsi="Arial" w:cs="Arial"/>
          <w:b/>
          <w:bCs/>
        </w:rPr>
        <w:t>4</w:t>
      </w:r>
      <w:r w:rsidRPr="009A4677">
        <w:rPr>
          <w:rFonts w:ascii="Arial" w:hAnsi="Arial" w:cs="Arial"/>
          <w:b/>
          <w:bCs/>
        </w:rPr>
        <w:tab/>
      </w:r>
      <w:r w:rsidRPr="009A4677">
        <w:rPr>
          <w:rFonts w:ascii="Arial" w:hAnsi="Arial" w:cs="Arial"/>
          <w:b/>
          <w:bCs/>
          <w:u w:val="single"/>
        </w:rPr>
        <w:t>FINISHES:</w:t>
      </w:r>
    </w:p>
    <w:p w14:paraId="1185C2CE" w14:textId="77777777" w:rsidR="004E76B8" w:rsidRPr="0093263C" w:rsidRDefault="004E76B8" w:rsidP="004E76B8">
      <w:pPr>
        <w:pStyle w:val="ListParagraph"/>
        <w:numPr>
          <w:ilvl w:val="0"/>
          <w:numId w:val="13"/>
        </w:numPr>
        <w:rPr>
          <w:rFonts w:ascii="Arial" w:hAnsi="Arial" w:cs="Arial"/>
          <w:b/>
          <w:bCs/>
          <w:u w:val="single"/>
        </w:rPr>
      </w:pPr>
      <w:bookmarkStart w:id="11" w:name="_Hlk132294239"/>
      <w:r w:rsidRPr="00446200">
        <w:rPr>
          <w:rFonts w:ascii="Arial" w:hAnsi="Arial" w:cs="Arial"/>
        </w:rPr>
        <w:t xml:space="preserve">Comply with </w:t>
      </w:r>
      <w:r>
        <w:rPr>
          <w:rFonts w:ascii="Arial" w:hAnsi="Arial" w:cs="Arial"/>
        </w:rPr>
        <w:t xml:space="preserve">the </w:t>
      </w:r>
      <w:bookmarkStart w:id="12" w:name="_Hlk132360436"/>
      <w:r>
        <w:rPr>
          <w:rFonts w:ascii="Arial" w:hAnsi="Arial" w:cs="Arial"/>
        </w:rPr>
        <w:t>National Association of Architectural Metal Manufacturers (</w:t>
      </w:r>
      <w:r w:rsidRPr="00446200">
        <w:rPr>
          <w:rFonts w:ascii="Arial" w:hAnsi="Arial" w:cs="Arial"/>
        </w:rPr>
        <w:t>NAAMM</w:t>
      </w:r>
      <w:r>
        <w:rPr>
          <w:rFonts w:ascii="Arial" w:hAnsi="Arial" w:cs="Arial"/>
        </w:rPr>
        <w:t>)</w:t>
      </w:r>
      <w:r w:rsidRPr="00446200">
        <w:rPr>
          <w:rFonts w:ascii="Arial" w:hAnsi="Arial" w:cs="Arial"/>
        </w:rPr>
        <w:t xml:space="preserve"> “Metal Finishes Manual for Architectural and Metal Products” </w:t>
      </w:r>
      <w:bookmarkEnd w:id="12"/>
      <w:r w:rsidRPr="00446200">
        <w:rPr>
          <w:rFonts w:ascii="Arial" w:hAnsi="Arial" w:cs="Arial"/>
        </w:rPr>
        <w:t>for recommendations relative to applying and</w:t>
      </w:r>
      <w:r w:rsidRPr="0093263C">
        <w:rPr>
          <w:rFonts w:ascii="Arial" w:hAnsi="Arial" w:cs="Arial"/>
        </w:rPr>
        <w:t xml:space="preserve"> designating finishes.</w:t>
      </w:r>
    </w:p>
    <w:bookmarkEnd w:id="11"/>
    <w:p w14:paraId="20F26097" w14:textId="26C0BB06" w:rsidR="004E76B8" w:rsidRPr="00FF555D" w:rsidRDefault="004E76B8" w:rsidP="00FF555D">
      <w:pPr>
        <w:pStyle w:val="ListParagraph"/>
        <w:numPr>
          <w:ilvl w:val="0"/>
          <w:numId w:val="13"/>
        </w:numPr>
        <w:rPr>
          <w:rFonts w:ascii="Arial" w:hAnsi="Arial" w:cs="Arial"/>
        </w:rPr>
      </w:pPr>
      <w:r>
        <w:rPr>
          <w:rFonts w:ascii="Arial" w:hAnsi="Arial" w:cs="Arial"/>
        </w:rPr>
        <w:t xml:space="preserve">All material shall be in a </w:t>
      </w:r>
      <w:bookmarkStart w:id="13" w:name="_Hlk64645093"/>
      <w:r w:rsidRPr="00FF555D">
        <w:rPr>
          <w:rFonts w:ascii="Arial" w:hAnsi="Arial" w:cs="Arial"/>
        </w:rPr>
        <w:t xml:space="preserve">Factory applied Powder Coating to match Standard Colors or Custom Color and gloss as required. </w:t>
      </w:r>
    </w:p>
    <w:p w14:paraId="0D704D83" w14:textId="77777777" w:rsidR="004E76B8" w:rsidRPr="004E76B8" w:rsidRDefault="004E76B8" w:rsidP="00FF555D">
      <w:pPr>
        <w:pStyle w:val="ListParagraph"/>
        <w:numPr>
          <w:ilvl w:val="1"/>
          <w:numId w:val="13"/>
        </w:numPr>
        <w:rPr>
          <w:rFonts w:ascii="Arial" w:hAnsi="Arial" w:cs="Arial"/>
          <w:u w:val="single"/>
        </w:rPr>
      </w:pPr>
      <w:r w:rsidRPr="000F63F1">
        <w:rPr>
          <w:rFonts w:ascii="Arial" w:hAnsi="Arial" w:cs="Arial"/>
        </w:rPr>
        <w:t xml:space="preserve">Factory finish with a 5-stage pretreatment with dried-in-place conversion </w:t>
      </w:r>
      <w:r w:rsidRPr="004B457C">
        <w:rPr>
          <w:rFonts w:ascii="Arial" w:hAnsi="Arial" w:cs="Arial"/>
        </w:rPr>
        <w:t>coating followed by:</w:t>
      </w:r>
    </w:p>
    <w:p w14:paraId="3469D37F" w14:textId="46DEEB49" w:rsidR="0032471D" w:rsidRPr="004E76B8" w:rsidRDefault="004E76B8" w:rsidP="00FF555D">
      <w:pPr>
        <w:pStyle w:val="ListParagraph"/>
        <w:numPr>
          <w:ilvl w:val="2"/>
          <w:numId w:val="34"/>
        </w:numPr>
        <w:rPr>
          <w:rFonts w:ascii="Arial" w:hAnsi="Arial" w:cs="Arial"/>
          <w:u w:val="single"/>
        </w:rPr>
      </w:pPr>
      <w:r w:rsidRPr="004E76B8">
        <w:rPr>
          <w:rFonts w:ascii="Arial" w:hAnsi="Arial" w:cs="Arial"/>
        </w:rPr>
        <w:t>AAMA 2604, super durable compliant powder coating, with Antimicrobial Properties, which provide up to 99.9999% anti-microbial efficacy.</w:t>
      </w:r>
      <w:bookmarkEnd w:id="13"/>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2F919F84" w14:textId="77777777" w:rsidR="004E76B8" w:rsidRDefault="004E76B8" w:rsidP="004E76B8">
      <w:pPr>
        <w:pStyle w:val="ListParagraph"/>
        <w:numPr>
          <w:ilvl w:val="0"/>
          <w:numId w:val="15"/>
        </w:numPr>
        <w:rPr>
          <w:rFonts w:ascii="Arial" w:hAnsi="Arial" w:cs="Arial"/>
        </w:rPr>
      </w:pPr>
      <w:r w:rsidRPr="00135C4A">
        <w:rPr>
          <w:rFonts w:ascii="Arial" w:hAnsi="Arial" w:cs="Arial"/>
        </w:rPr>
        <w:t xml:space="preserve">Examination of Surfaces: Installer must examine conditions under which work is to be </w:t>
      </w:r>
      <w:r w:rsidRPr="00C703A2">
        <w:rPr>
          <w:rFonts w:ascii="Arial" w:hAnsi="Arial" w:cs="Arial"/>
        </w:rPr>
        <w:t xml:space="preserve">performed and must notify </w:t>
      </w:r>
      <w:r>
        <w:rPr>
          <w:rFonts w:ascii="Arial" w:hAnsi="Arial" w:cs="Arial"/>
        </w:rPr>
        <w:t>C</w:t>
      </w:r>
      <w:r w:rsidRPr="00C703A2">
        <w:rPr>
          <w:rFonts w:ascii="Arial" w:hAnsi="Arial" w:cs="Arial"/>
        </w:rPr>
        <w:t>ontractor in writing of unsatisfactory conditions.</w:t>
      </w:r>
    </w:p>
    <w:p w14:paraId="1A57EEDE" w14:textId="00A16326" w:rsidR="004E76B8" w:rsidRPr="004E76B8" w:rsidRDefault="004E76B8" w:rsidP="004E76B8">
      <w:pPr>
        <w:pStyle w:val="ListParagraph"/>
        <w:numPr>
          <w:ilvl w:val="0"/>
          <w:numId w:val="15"/>
        </w:numPr>
        <w:rPr>
          <w:rFonts w:ascii="Arial" w:hAnsi="Arial" w:cs="Arial"/>
        </w:rPr>
      </w:pPr>
      <w:r w:rsidRPr="004E76B8">
        <w:rPr>
          <w:rFonts w:ascii="Arial" w:hAnsi="Arial" w:cs="Arial"/>
        </w:rPr>
        <w:t>Verify that field measurements and block-out dimensions are as shown on Shop Drawings.</w:t>
      </w:r>
    </w:p>
    <w:p w14:paraId="47FCD0E5" w14:textId="118AF14E"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083C6F6A"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764195">
        <w:rPr>
          <w:rFonts w:ascii="Arial" w:hAnsi="Arial" w:cs="Arial"/>
        </w:rPr>
        <w:t>M</w:t>
      </w:r>
      <w:r w:rsidRPr="000165F7">
        <w:rPr>
          <w:rFonts w:ascii="Arial" w:hAnsi="Arial" w:cs="Arial"/>
        </w:rPr>
        <w:t xml:space="preserve">anufacturer to </w:t>
      </w:r>
      <w:r w:rsidR="004E76B8" w:rsidRPr="000165F7">
        <w:rPr>
          <w:rFonts w:ascii="Arial" w:hAnsi="Arial" w:cs="Arial"/>
        </w:rPr>
        <w:t>achieve</w:t>
      </w:r>
      <w:r w:rsidRPr="000165F7">
        <w:rPr>
          <w:rFonts w:ascii="Arial" w:hAnsi="Arial" w:cs="Arial"/>
        </w:rPr>
        <w:t xml:space="preserve">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71C35D39"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764195">
        <w:rPr>
          <w:rFonts w:ascii="Arial" w:hAnsi="Arial" w:cs="Arial"/>
        </w:rPr>
        <w:t>C</w:t>
      </w:r>
      <w:r w:rsidR="00483944">
        <w:rPr>
          <w:rFonts w:ascii="Arial" w:hAnsi="Arial" w:cs="Arial"/>
        </w:rPr>
        <w:t xml:space="preserve">eiling </w:t>
      </w:r>
      <w:r w:rsidR="00764195">
        <w:rPr>
          <w:rFonts w:ascii="Arial" w:hAnsi="Arial" w:cs="Arial"/>
        </w:rPr>
        <w:t>S</w:t>
      </w:r>
      <w:r w:rsidR="00483944">
        <w:rPr>
          <w:rFonts w:ascii="Arial" w:hAnsi="Arial" w:cs="Arial"/>
        </w:rPr>
        <w:t>ystem including light fixtures, HVAC equipment, sprinkler systems, and wall partition systems.</w:t>
      </w:r>
    </w:p>
    <w:p w14:paraId="60BD14A1" w14:textId="65512BC5" w:rsidR="000C5D8A" w:rsidRDefault="004E76B8" w:rsidP="00660C20">
      <w:pPr>
        <w:pStyle w:val="ListParagraph"/>
        <w:numPr>
          <w:ilvl w:val="0"/>
          <w:numId w:val="17"/>
        </w:numPr>
        <w:rPr>
          <w:rFonts w:ascii="Arial" w:hAnsi="Arial" w:cs="Arial"/>
        </w:rPr>
      </w:pPr>
      <w:r>
        <w:rPr>
          <w:rFonts w:ascii="Arial" w:hAnsi="Arial" w:cs="Arial"/>
        </w:rPr>
        <w:t xml:space="preserve">Install </w:t>
      </w:r>
      <w:bookmarkStart w:id="14" w:name="_Hlk136510627"/>
      <w:r>
        <w:rPr>
          <w:rFonts w:ascii="Arial" w:hAnsi="Arial" w:cs="Arial"/>
        </w:rPr>
        <w:t>WG-XTR Cleanroom Gasket Seal Grid Ceiling System</w:t>
      </w:r>
      <w:bookmarkEnd w:id="14"/>
      <w:r w:rsidR="000C5D8A">
        <w:rPr>
          <w:rFonts w:ascii="Arial" w:hAnsi="Arial" w:cs="Arial"/>
        </w:rPr>
        <w:t xml:space="preserve"> </w:t>
      </w:r>
      <w:r>
        <w:rPr>
          <w:rFonts w:ascii="Arial" w:hAnsi="Arial" w:cs="Arial"/>
        </w:rPr>
        <w:t>in accordance with Manufacturer’s written Installation Instructions and Details.</w:t>
      </w:r>
    </w:p>
    <w:p w14:paraId="3B5B000E" w14:textId="77777777" w:rsidR="00FF555D" w:rsidRDefault="004E76B8" w:rsidP="00FF555D">
      <w:pPr>
        <w:pStyle w:val="ListParagraph"/>
        <w:numPr>
          <w:ilvl w:val="0"/>
          <w:numId w:val="17"/>
        </w:numPr>
        <w:rPr>
          <w:rFonts w:ascii="Arial" w:hAnsi="Arial" w:cs="Arial"/>
        </w:rPr>
      </w:pPr>
      <w:r w:rsidRPr="00C009CE">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7169C7ED" w14:textId="69EEF787" w:rsidR="00FF555D" w:rsidRPr="007D77A0" w:rsidRDefault="00FF555D" w:rsidP="007D77A0">
      <w:pPr>
        <w:pStyle w:val="ListParagraph"/>
        <w:numPr>
          <w:ilvl w:val="0"/>
          <w:numId w:val="17"/>
        </w:numPr>
        <w:rPr>
          <w:rFonts w:ascii="Arial" w:hAnsi="Arial" w:cs="Arial"/>
        </w:rPr>
      </w:pPr>
      <w:r w:rsidRPr="00FF555D">
        <w:rPr>
          <w:rFonts w:ascii="Arial" w:hAnsi="Arial" w:cs="Arial"/>
        </w:rPr>
        <w:t>Ceiling System shall be level overall within 0.10’’ and shall be level within 0.062’’ in any 10’-0’’ direction.</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6501AF7C" w14:textId="77777777" w:rsidR="00764195" w:rsidRDefault="00764195" w:rsidP="00764195">
      <w:pPr>
        <w:pStyle w:val="ListParagraph"/>
        <w:numPr>
          <w:ilvl w:val="0"/>
          <w:numId w:val="18"/>
        </w:numPr>
        <w:rPr>
          <w:rFonts w:ascii="Arial" w:hAnsi="Arial" w:cs="Arial"/>
        </w:rPr>
      </w:pPr>
      <w:r>
        <w:rPr>
          <w:rFonts w:ascii="Arial" w:hAnsi="Arial" w:cs="Arial"/>
        </w:rPr>
        <w:lastRenderedPageBreak/>
        <w:t>Follow Manufacturer’s cleaning instructions for specified finish.</w:t>
      </w:r>
    </w:p>
    <w:p w14:paraId="22E7075C" w14:textId="77777777" w:rsidR="00314B20" w:rsidRPr="00314B20" w:rsidRDefault="00314B20" w:rsidP="00314B20">
      <w:pPr>
        <w:rPr>
          <w:rFonts w:ascii="Arial" w:hAnsi="Arial" w:cs="Arial"/>
        </w:rPr>
      </w:pP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00ABBA87"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C009CE">
        <w:rPr>
          <w:rFonts w:ascii="Arial" w:hAnsi="Arial" w:cs="Arial"/>
        </w:rPr>
        <w:t>WG-XTR Cleanroom Gasket Seal Grid Ceiling System</w:t>
      </w:r>
      <w:r w:rsidR="00480690" w:rsidRPr="0062002F">
        <w:rPr>
          <w:rFonts w:ascii="Arial" w:hAnsi="Arial" w:cs="Arial"/>
        </w:rPr>
        <w:t xml:space="preserve"> </w:t>
      </w:r>
      <w:r w:rsidRPr="0062002F">
        <w:rPr>
          <w:rFonts w:ascii="Arial" w:hAnsi="Arial" w:cs="Arial"/>
        </w:rPr>
        <w:t>from damage.</w:t>
      </w:r>
    </w:p>
    <w:p w14:paraId="6DE5C7BF" w14:textId="77777777" w:rsidR="00C009CE" w:rsidRDefault="00C009CE" w:rsidP="00660C20">
      <w:pPr>
        <w:rPr>
          <w:rFonts w:ascii="Arial" w:hAnsi="Arial" w:cs="Arial"/>
          <w:b/>
          <w:bCs/>
          <w:u w:val="single"/>
        </w:rPr>
      </w:pPr>
    </w:p>
    <w:p w14:paraId="77B99984" w14:textId="571F7C06" w:rsidR="00660C20" w:rsidRPr="0062002F" w:rsidRDefault="00660C20" w:rsidP="00C009CE">
      <w:pPr>
        <w:jc w:val="cente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857B9" w14:textId="77777777" w:rsidR="00083FE6" w:rsidRDefault="00083FE6">
      <w:pPr>
        <w:spacing w:after="0" w:line="240" w:lineRule="auto"/>
      </w:pPr>
      <w:r>
        <w:separator/>
      </w:r>
    </w:p>
  </w:endnote>
  <w:endnote w:type="continuationSeparator" w:id="0">
    <w:p w14:paraId="058366C5" w14:textId="77777777" w:rsidR="00083FE6" w:rsidRDefault="0008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3954" w14:textId="207B0E35" w:rsidR="008F767F" w:rsidRPr="008F767F" w:rsidRDefault="008F767F" w:rsidP="008F767F">
    <w:pPr>
      <w:pStyle w:val="Footer"/>
    </w:pPr>
    <w:r>
      <w:t xml:space="preserve">WG-XTR Cleanroom Gasket Seal Grid System            </w:t>
    </w:r>
    <w:r w:rsidRPr="008F767F">
      <w:t>Page</w:t>
    </w:r>
    <w:r>
      <w:t xml:space="preserv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r>
      <w:rPr>
        <w:b/>
        <w:bCs/>
        <w:sz w:val="24"/>
        <w:szCs w:val="24"/>
      </w:rPr>
      <w:tab/>
    </w:r>
    <w:r>
      <w:rPr>
        <w:sz w:val="24"/>
        <w:szCs w:val="24"/>
      </w:rPr>
      <w:t xml:space="preserve"> 13 21 13</w:t>
    </w:r>
  </w:p>
  <w:p w14:paraId="3636189D" w14:textId="36A707C6" w:rsidR="008F767F" w:rsidRDefault="001D5914" w:rsidP="008F767F">
    <w:pPr>
      <w:pStyle w:val="Footer"/>
    </w:pPr>
    <w:sdt>
      <w:sdtPr>
        <w:id w:val="-1152142733"/>
        <w:docPartObj>
          <w:docPartGallery w:val="Page Numbers (Bottom of Page)"/>
          <w:docPartUnique/>
        </w:docPartObj>
      </w:sdtPr>
      <w:sdtEndPr/>
      <w:sdtContent>
        <w:sdt>
          <w:sdtPr>
            <w:id w:val="1728636285"/>
            <w:docPartObj>
              <w:docPartGallery w:val="Page Numbers (Top of Page)"/>
              <w:docPartUnique/>
            </w:docPartObj>
          </w:sdtPr>
          <w:sdtEndPr/>
          <w:sdtContent>
            <w:r w:rsidR="008F767F">
              <w:rPr>
                <w:vertAlign w:val="superscript"/>
              </w:rPr>
              <w:t xml:space="preserve">1 </w:t>
            </w:r>
            <w:r w:rsidR="008F767F">
              <w:t>Patent 12,031,327</w:t>
            </w:r>
            <w:r w:rsidR="008F767F">
              <w:tab/>
              <w:t xml:space="preserve">                07.26.2024           </w:t>
            </w:r>
          </w:sdtContent>
        </w:sdt>
      </w:sdtContent>
    </w:sdt>
  </w:p>
  <w:p w14:paraId="7D770605" w14:textId="77777777" w:rsidR="00BD4D33" w:rsidRDefault="00BD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1977D" w14:textId="77777777" w:rsidR="00083FE6" w:rsidRDefault="00083FE6">
      <w:pPr>
        <w:spacing w:after="0" w:line="240" w:lineRule="auto"/>
      </w:pPr>
      <w:r>
        <w:separator/>
      </w:r>
    </w:p>
  </w:footnote>
  <w:footnote w:type="continuationSeparator" w:id="0">
    <w:p w14:paraId="4B16FACE" w14:textId="77777777" w:rsidR="00083FE6" w:rsidRDefault="0008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277"/>
    <w:multiLevelType w:val="hybridMultilevel"/>
    <w:tmpl w:val="673E3D3C"/>
    <w:lvl w:ilvl="0" w:tplc="BFD032DE">
      <w:start w:val="1"/>
      <w:numFmt w:val="lowerLetter"/>
      <w:lvlText w:val="%1."/>
      <w:lvlJc w:val="left"/>
      <w:pPr>
        <w:ind w:left="288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C16E7D"/>
    <w:multiLevelType w:val="hybridMultilevel"/>
    <w:tmpl w:val="FC120AC0"/>
    <w:lvl w:ilvl="0" w:tplc="C5CCA420">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A1523"/>
    <w:multiLevelType w:val="hybridMultilevel"/>
    <w:tmpl w:val="2690B9B2"/>
    <w:lvl w:ilvl="0" w:tplc="FFFFFFFF">
      <w:start w:val="1"/>
      <w:numFmt w:val="lowerRoman"/>
      <w:lvlText w:val="%1."/>
      <w:lvlJc w:val="left"/>
      <w:pPr>
        <w:ind w:left="360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785E23"/>
    <w:multiLevelType w:val="multilevel"/>
    <w:tmpl w:val="24D43D9C"/>
    <w:lvl w:ilvl="0">
      <w:start w:val="1"/>
      <w:numFmt w:val="decimal"/>
      <w:lvlText w:val="%1."/>
      <w:lvlJc w:val="left"/>
      <w:pPr>
        <w:ind w:left="1440" w:hanging="360"/>
      </w:pPr>
      <w:rPr>
        <w:rFonts w:hint="default"/>
        <w:color w:val="auto"/>
      </w:rPr>
    </w:lvl>
    <w:lvl w:ilvl="1">
      <w:start w:val="9"/>
      <w:numFmt w:val="decimalZero"/>
      <w:isLgl/>
      <w:lvlText w:val="%1.%2"/>
      <w:lvlJc w:val="left"/>
      <w:pPr>
        <w:ind w:left="1755" w:hanging="6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408E7"/>
    <w:multiLevelType w:val="hybridMultilevel"/>
    <w:tmpl w:val="8B303B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126EF"/>
    <w:multiLevelType w:val="hybridMultilevel"/>
    <w:tmpl w:val="5D9EF1AC"/>
    <w:lvl w:ilvl="0" w:tplc="9CAAB9FE">
      <w:start w:val="3"/>
      <w:numFmt w:val="upperLetter"/>
      <w:lvlText w:val="%1."/>
      <w:lvlJc w:val="left"/>
      <w:pPr>
        <w:ind w:left="720" w:hanging="360"/>
      </w:pPr>
      <w:rPr>
        <w:rFonts w:hint="default"/>
      </w:rPr>
    </w:lvl>
    <w:lvl w:ilvl="1" w:tplc="FC0014B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73C0D"/>
    <w:multiLevelType w:val="hybridMultilevel"/>
    <w:tmpl w:val="6A06C84C"/>
    <w:lvl w:ilvl="0" w:tplc="8A3215E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E40437"/>
    <w:multiLevelType w:val="hybridMultilevel"/>
    <w:tmpl w:val="D2C80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604C0"/>
    <w:multiLevelType w:val="hybridMultilevel"/>
    <w:tmpl w:val="B9B0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A4C07"/>
    <w:multiLevelType w:val="hybridMultilevel"/>
    <w:tmpl w:val="143469C8"/>
    <w:lvl w:ilvl="0" w:tplc="618A74BA">
      <w:start w:val="1"/>
      <w:numFmt w:val="upperLetter"/>
      <w:lvlText w:val="%1."/>
      <w:lvlJc w:val="left"/>
      <w:pPr>
        <w:ind w:left="720" w:hanging="360"/>
      </w:pPr>
    </w:lvl>
    <w:lvl w:ilvl="1" w:tplc="EA60260E">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BFD032DE">
      <w:start w:val="1"/>
      <w:numFmt w:val="lowerLetter"/>
      <w:lvlText w:val="%4."/>
      <w:lvlJc w:val="left"/>
      <w:pPr>
        <w:ind w:left="2880" w:hanging="360"/>
      </w:pPr>
      <w:rPr>
        <w:rFonts w:ascii="Arial" w:eastAsiaTheme="minorHAnsi" w:hAnsi="Arial" w:cs="Arial"/>
      </w:rPr>
    </w:lvl>
    <w:lvl w:ilvl="4" w:tplc="A06A7876">
      <w:start w:val="1"/>
      <w:numFmt w:val="lowerRoman"/>
      <w:lvlText w:val="%5."/>
      <w:lvlJc w:val="left"/>
      <w:pPr>
        <w:ind w:left="3600" w:hanging="360"/>
      </w:pPr>
      <w:rPr>
        <w:rFonts w:ascii="Arial" w:eastAsiaTheme="minorHAnsi" w:hAnsi="Arial" w:cs="Arial"/>
      </w:rPr>
    </w:lvl>
    <w:lvl w:ilvl="5" w:tplc="D53C158E">
      <w:start w:val="1"/>
      <w:numFmt w:val="lowerLetter"/>
      <w:lvlText w:val="%6)"/>
      <w:lvlJc w:val="right"/>
      <w:pPr>
        <w:ind w:left="4320" w:hanging="180"/>
      </w:pPr>
      <w:rPr>
        <w:rFonts w:ascii="Arial" w:eastAsia="Times New Roman" w:hAnsi="Arial" w:cs="Arial"/>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4C6765"/>
    <w:multiLevelType w:val="hybridMultilevel"/>
    <w:tmpl w:val="27BA5748"/>
    <w:lvl w:ilvl="0" w:tplc="D6A27DD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A1671"/>
    <w:multiLevelType w:val="hybridMultilevel"/>
    <w:tmpl w:val="2690B9B2"/>
    <w:lvl w:ilvl="0" w:tplc="A06A7876">
      <w:start w:val="1"/>
      <w:numFmt w:val="lowerRoman"/>
      <w:lvlText w:val="%1."/>
      <w:lvlJc w:val="left"/>
      <w:pPr>
        <w:ind w:left="360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CD4726"/>
    <w:multiLevelType w:val="hybridMultilevel"/>
    <w:tmpl w:val="11AAF3C8"/>
    <w:lvl w:ilvl="0" w:tplc="04090015">
      <w:start w:val="1"/>
      <w:numFmt w:val="upperLetter"/>
      <w:lvlText w:val="%1."/>
      <w:lvlJc w:val="left"/>
      <w:pPr>
        <w:ind w:left="720" w:hanging="360"/>
      </w:pPr>
    </w:lvl>
    <w:lvl w:ilvl="1" w:tplc="CD2809CE">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97A4E5CC">
      <w:start w:val="1"/>
      <w:numFmt w:val="lowerLetter"/>
      <w:lvlText w:val="%4."/>
      <w:lvlJc w:val="left"/>
      <w:pPr>
        <w:ind w:left="2880" w:hanging="360"/>
      </w:pPr>
      <w:rPr>
        <w:rFonts w:ascii="Arial" w:eastAsiaTheme="minorHAnsi" w:hAnsi="Arial" w:cs="Arial"/>
      </w:rPr>
    </w:lvl>
    <w:lvl w:ilvl="4" w:tplc="C9766CEA">
      <w:start w:val="1"/>
      <w:numFmt w:val="lowerRoman"/>
      <w:lvlText w:val="%5."/>
      <w:lvlJc w:val="left"/>
      <w:pPr>
        <w:ind w:left="3600" w:hanging="360"/>
      </w:pPr>
      <w:rPr>
        <w:rFonts w:ascii="Arial" w:eastAsiaTheme="minorHAnsi" w:hAnsi="Arial" w:cs="Arial"/>
      </w:rPr>
    </w:lvl>
    <w:lvl w:ilvl="5" w:tplc="C2F82284">
      <w:start w:val="1"/>
      <w:numFmt w:val="lowerLetter"/>
      <w:lvlText w:val="%6)"/>
      <w:lvlJc w:val="right"/>
      <w:pPr>
        <w:ind w:left="4320" w:hanging="180"/>
      </w:pPr>
      <w:rPr>
        <w:rFonts w:ascii="Arial" w:eastAsiaTheme="minorHAnsi" w:hAnsi="Arial" w:cs="Arial"/>
      </w:rPr>
    </w:lvl>
    <w:lvl w:ilvl="6" w:tplc="0409000F">
      <w:start w:val="1"/>
      <w:numFmt w:val="decimal"/>
      <w:lvlText w:val="%7."/>
      <w:lvlJc w:val="left"/>
      <w:pPr>
        <w:ind w:left="5040" w:hanging="360"/>
      </w:pPr>
    </w:lvl>
    <w:lvl w:ilvl="7" w:tplc="D59C380E">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num w:numId="1" w16cid:durableId="92406730">
    <w:abstractNumId w:val="37"/>
  </w:num>
  <w:num w:numId="2" w16cid:durableId="1534155323">
    <w:abstractNumId w:val="27"/>
  </w:num>
  <w:num w:numId="3" w16cid:durableId="299382289">
    <w:abstractNumId w:val="35"/>
  </w:num>
  <w:num w:numId="4" w16cid:durableId="1041246159">
    <w:abstractNumId w:val="15"/>
  </w:num>
  <w:num w:numId="5" w16cid:durableId="461658186">
    <w:abstractNumId w:val="21"/>
  </w:num>
  <w:num w:numId="6" w16cid:durableId="219370272">
    <w:abstractNumId w:val="33"/>
  </w:num>
  <w:num w:numId="7" w16cid:durableId="1886673521">
    <w:abstractNumId w:val="41"/>
  </w:num>
  <w:num w:numId="8" w16cid:durableId="169764103">
    <w:abstractNumId w:val="38"/>
  </w:num>
  <w:num w:numId="9" w16cid:durableId="1976787668">
    <w:abstractNumId w:val="42"/>
  </w:num>
  <w:num w:numId="10" w16cid:durableId="288317271">
    <w:abstractNumId w:val="3"/>
  </w:num>
  <w:num w:numId="11" w16cid:durableId="1709060087">
    <w:abstractNumId w:val="13"/>
  </w:num>
  <w:num w:numId="12" w16cid:durableId="1512798519">
    <w:abstractNumId w:val="44"/>
  </w:num>
  <w:num w:numId="13" w16cid:durableId="1585796577">
    <w:abstractNumId w:val="24"/>
  </w:num>
  <w:num w:numId="14" w16cid:durableId="1039861025">
    <w:abstractNumId w:val="6"/>
  </w:num>
  <w:num w:numId="15" w16cid:durableId="2129157310">
    <w:abstractNumId w:val="32"/>
  </w:num>
  <w:num w:numId="16" w16cid:durableId="435910431">
    <w:abstractNumId w:val="43"/>
  </w:num>
  <w:num w:numId="17" w16cid:durableId="234635134">
    <w:abstractNumId w:val="29"/>
  </w:num>
  <w:num w:numId="18" w16cid:durableId="276524371">
    <w:abstractNumId w:val="14"/>
  </w:num>
  <w:num w:numId="19" w16cid:durableId="1686515177">
    <w:abstractNumId w:val="18"/>
  </w:num>
  <w:num w:numId="20" w16cid:durableId="179853358">
    <w:abstractNumId w:val="30"/>
  </w:num>
  <w:num w:numId="21" w16cid:durableId="1976635783">
    <w:abstractNumId w:val="5"/>
  </w:num>
  <w:num w:numId="22" w16cid:durableId="573975945">
    <w:abstractNumId w:val="25"/>
  </w:num>
  <w:num w:numId="23" w16cid:durableId="599721354">
    <w:abstractNumId w:val="4"/>
  </w:num>
  <w:num w:numId="24" w16cid:durableId="1331451248">
    <w:abstractNumId w:val="26"/>
  </w:num>
  <w:num w:numId="25" w16cid:durableId="2017880319">
    <w:abstractNumId w:val="10"/>
  </w:num>
  <w:num w:numId="26" w16cid:durableId="1655643425">
    <w:abstractNumId w:val="2"/>
  </w:num>
  <w:num w:numId="27" w16cid:durableId="1854103931">
    <w:abstractNumId w:val="49"/>
  </w:num>
  <w:num w:numId="28" w16cid:durableId="1969312267">
    <w:abstractNumId w:val="23"/>
  </w:num>
  <w:num w:numId="29" w16cid:durableId="397361165">
    <w:abstractNumId w:val="40"/>
  </w:num>
  <w:num w:numId="30" w16cid:durableId="967004083">
    <w:abstractNumId w:val="36"/>
  </w:num>
  <w:num w:numId="31" w16cid:durableId="299311872">
    <w:abstractNumId w:val="17"/>
  </w:num>
  <w:num w:numId="32" w16cid:durableId="2046632191">
    <w:abstractNumId w:val="16"/>
  </w:num>
  <w:num w:numId="33" w16cid:durableId="2078894432">
    <w:abstractNumId w:val="7"/>
  </w:num>
  <w:num w:numId="34" w16cid:durableId="746077632">
    <w:abstractNumId w:val="20"/>
  </w:num>
  <w:num w:numId="35" w16cid:durableId="407458104">
    <w:abstractNumId w:val="34"/>
  </w:num>
  <w:num w:numId="36" w16cid:durableId="941257289">
    <w:abstractNumId w:val="47"/>
  </w:num>
  <w:num w:numId="37" w16cid:durableId="673075691">
    <w:abstractNumId w:val="39"/>
  </w:num>
  <w:num w:numId="38" w16cid:durableId="932906123">
    <w:abstractNumId w:val="22"/>
  </w:num>
  <w:num w:numId="39" w16cid:durableId="1531601323">
    <w:abstractNumId w:val="1"/>
  </w:num>
  <w:num w:numId="40" w16cid:durableId="1732343322">
    <w:abstractNumId w:val="8"/>
  </w:num>
  <w:num w:numId="41" w16cid:durableId="1026756289">
    <w:abstractNumId w:val="46"/>
  </w:num>
  <w:num w:numId="42" w16cid:durableId="1867326233">
    <w:abstractNumId w:val="28"/>
  </w:num>
  <w:num w:numId="43" w16cid:durableId="952175075">
    <w:abstractNumId w:val="0"/>
  </w:num>
  <w:num w:numId="44" w16cid:durableId="1911846746">
    <w:abstractNumId w:val="48"/>
  </w:num>
  <w:num w:numId="45" w16cid:durableId="488253126">
    <w:abstractNumId w:val="11"/>
  </w:num>
  <w:num w:numId="46" w16cid:durableId="17784091">
    <w:abstractNumId w:val="9"/>
  </w:num>
  <w:num w:numId="47" w16cid:durableId="1513953766">
    <w:abstractNumId w:val="19"/>
  </w:num>
  <w:num w:numId="48" w16cid:durableId="147208182">
    <w:abstractNumId w:val="12"/>
  </w:num>
  <w:num w:numId="49" w16cid:durableId="1792245086">
    <w:abstractNumId w:val="45"/>
  </w:num>
  <w:num w:numId="50" w16cid:durableId="4982285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5F7"/>
    <w:rsid w:val="000535E3"/>
    <w:rsid w:val="0008032B"/>
    <w:rsid w:val="00083FE6"/>
    <w:rsid w:val="000B720D"/>
    <w:rsid w:val="000C5D8A"/>
    <w:rsid w:val="000F0EFE"/>
    <w:rsid w:val="00135C4A"/>
    <w:rsid w:val="00137B23"/>
    <w:rsid w:val="00167DC9"/>
    <w:rsid w:val="00170B16"/>
    <w:rsid w:val="001742EE"/>
    <w:rsid w:val="001838EA"/>
    <w:rsid w:val="001845DC"/>
    <w:rsid w:val="00186CB6"/>
    <w:rsid w:val="00196061"/>
    <w:rsid w:val="001D5914"/>
    <w:rsid w:val="001F5330"/>
    <w:rsid w:val="002252A5"/>
    <w:rsid w:val="00246102"/>
    <w:rsid w:val="00255B87"/>
    <w:rsid w:val="00267114"/>
    <w:rsid w:val="00285993"/>
    <w:rsid w:val="00292FF8"/>
    <w:rsid w:val="00293AE9"/>
    <w:rsid w:val="002A5B1C"/>
    <w:rsid w:val="002B4D7C"/>
    <w:rsid w:val="002B6C79"/>
    <w:rsid w:val="002C1463"/>
    <w:rsid w:val="00305E1C"/>
    <w:rsid w:val="00313528"/>
    <w:rsid w:val="00314B20"/>
    <w:rsid w:val="0032471D"/>
    <w:rsid w:val="003406AA"/>
    <w:rsid w:val="00342272"/>
    <w:rsid w:val="003628A7"/>
    <w:rsid w:val="003A797F"/>
    <w:rsid w:val="003C045F"/>
    <w:rsid w:val="003C0877"/>
    <w:rsid w:val="003F0278"/>
    <w:rsid w:val="00420CED"/>
    <w:rsid w:val="004562D3"/>
    <w:rsid w:val="00480690"/>
    <w:rsid w:val="00483944"/>
    <w:rsid w:val="00491EA7"/>
    <w:rsid w:val="004A522D"/>
    <w:rsid w:val="004E76B8"/>
    <w:rsid w:val="00503A92"/>
    <w:rsid w:val="00517735"/>
    <w:rsid w:val="005308B2"/>
    <w:rsid w:val="0054012F"/>
    <w:rsid w:val="00544886"/>
    <w:rsid w:val="00573B49"/>
    <w:rsid w:val="005C3B1D"/>
    <w:rsid w:val="005C4842"/>
    <w:rsid w:val="005C50FB"/>
    <w:rsid w:val="005D69F9"/>
    <w:rsid w:val="005F48F9"/>
    <w:rsid w:val="005F7FAD"/>
    <w:rsid w:val="0062002F"/>
    <w:rsid w:val="00660C20"/>
    <w:rsid w:val="00672099"/>
    <w:rsid w:val="006A5A1B"/>
    <w:rsid w:val="006F3380"/>
    <w:rsid w:val="007167E1"/>
    <w:rsid w:val="00717BCB"/>
    <w:rsid w:val="00764195"/>
    <w:rsid w:val="007676E0"/>
    <w:rsid w:val="007730F4"/>
    <w:rsid w:val="007B267D"/>
    <w:rsid w:val="007B2B95"/>
    <w:rsid w:val="007D5DB9"/>
    <w:rsid w:val="007D77A0"/>
    <w:rsid w:val="007E58A1"/>
    <w:rsid w:val="00820B8C"/>
    <w:rsid w:val="00855257"/>
    <w:rsid w:val="00870184"/>
    <w:rsid w:val="008931D0"/>
    <w:rsid w:val="008C50D9"/>
    <w:rsid w:val="008D141A"/>
    <w:rsid w:val="008D68C5"/>
    <w:rsid w:val="008F767F"/>
    <w:rsid w:val="00911CDD"/>
    <w:rsid w:val="00942431"/>
    <w:rsid w:val="00962CAB"/>
    <w:rsid w:val="00966F3C"/>
    <w:rsid w:val="00972C43"/>
    <w:rsid w:val="009A1A7F"/>
    <w:rsid w:val="009A4677"/>
    <w:rsid w:val="009A4C47"/>
    <w:rsid w:val="009B4105"/>
    <w:rsid w:val="009D2DF3"/>
    <w:rsid w:val="009F27DA"/>
    <w:rsid w:val="009F3A1B"/>
    <w:rsid w:val="009F66DA"/>
    <w:rsid w:val="00A27200"/>
    <w:rsid w:val="00A47A20"/>
    <w:rsid w:val="00A81173"/>
    <w:rsid w:val="00AA0120"/>
    <w:rsid w:val="00AA1AED"/>
    <w:rsid w:val="00AE54F0"/>
    <w:rsid w:val="00AE59A7"/>
    <w:rsid w:val="00B12F4C"/>
    <w:rsid w:val="00B2410F"/>
    <w:rsid w:val="00B322B6"/>
    <w:rsid w:val="00B55E95"/>
    <w:rsid w:val="00B678F5"/>
    <w:rsid w:val="00B84FCB"/>
    <w:rsid w:val="00BC222E"/>
    <w:rsid w:val="00BD4D33"/>
    <w:rsid w:val="00BF55CF"/>
    <w:rsid w:val="00C009CE"/>
    <w:rsid w:val="00C17F18"/>
    <w:rsid w:val="00C703A2"/>
    <w:rsid w:val="00C7204A"/>
    <w:rsid w:val="00CE5D8C"/>
    <w:rsid w:val="00D3465B"/>
    <w:rsid w:val="00D37394"/>
    <w:rsid w:val="00D46F5F"/>
    <w:rsid w:val="00D71ADE"/>
    <w:rsid w:val="00D81B7C"/>
    <w:rsid w:val="00DD377E"/>
    <w:rsid w:val="00DE1AFF"/>
    <w:rsid w:val="00DE3779"/>
    <w:rsid w:val="00E0574D"/>
    <w:rsid w:val="00E15C36"/>
    <w:rsid w:val="00E15D7B"/>
    <w:rsid w:val="00F058F3"/>
    <w:rsid w:val="00F64E9B"/>
    <w:rsid w:val="00F856A0"/>
    <w:rsid w:val="00FF5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7D5DB9"/>
    <w:rPr>
      <w:color w:val="0563C1" w:themeColor="hyperlink"/>
      <w:u w:val="single"/>
    </w:rPr>
  </w:style>
  <w:style w:type="character" w:styleId="UnresolvedMention">
    <w:name w:val="Unresolved Mention"/>
    <w:basedOn w:val="DefaultParagraphFont"/>
    <w:uiPriority w:val="99"/>
    <w:semiHidden/>
    <w:unhideWhenUsed/>
    <w:rsid w:val="007D5DB9"/>
    <w:rPr>
      <w:color w:val="605E5C"/>
      <w:shd w:val="clear" w:color="auto" w:fill="E1DFDD"/>
    </w:rPr>
  </w:style>
  <w:style w:type="paragraph" w:styleId="NoSpacing">
    <w:name w:val="No Spacing"/>
    <w:uiPriority w:val="1"/>
    <w:qFormat/>
    <w:rsid w:val="007D5DB9"/>
    <w:pPr>
      <w:spacing w:after="0" w:line="240" w:lineRule="auto"/>
    </w:pPr>
  </w:style>
  <w:style w:type="paragraph" w:styleId="Header">
    <w:name w:val="header"/>
    <w:basedOn w:val="Normal"/>
    <w:link w:val="HeaderChar"/>
    <w:uiPriority w:val="99"/>
    <w:unhideWhenUsed/>
    <w:rsid w:val="008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les@gordon-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rdon-inc.com/literature/pdf/101.1_cisca_industry_wide_epd_aluminum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cisca_background_report_aluminum_2020-04-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2238</Words>
  <Characters>12758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Cain</dc:creator>
  <cp:lastModifiedBy>Dane Shillings</cp:lastModifiedBy>
  <cp:revision>2</cp:revision>
  <dcterms:created xsi:type="dcterms:W3CDTF">2024-07-29T12:53:00Z</dcterms:created>
  <dcterms:modified xsi:type="dcterms:W3CDTF">2024-07-29T12:53:00Z</dcterms:modified>
</cp:coreProperties>
</file>